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0FA" w:rsidRPr="00DD59FD" w:rsidRDefault="007700FA" w:rsidP="001779ED">
      <w:pPr>
        <w:pStyle w:val="ConsPlusTitle"/>
        <w:widowControl/>
        <w:jc w:val="center"/>
        <w:outlineLvl w:val="0"/>
        <w:rPr>
          <w:rFonts w:ascii="Times New Roman" w:hAnsi="Times New Roman" w:cs="Times New Roman"/>
          <w:sz w:val="28"/>
          <w:szCs w:val="28"/>
        </w:rPr>
      </w:pPr>
      <w:r w:rsidRPr="00DD59FD">
        <w:rPr>
          <w:rFonts w:ascii="Times New Roman" w:hAnsi="Times New Roman" w:cs="Times New Roman"/>
          <w:sz w:val="28"/>
          <w:szCs w:val="28"/>
        </w:rPr>
        <w:t>АДМИНИСТРАЦИЯ ГОРБУНОВСКОГО СЕЛЬСОВЕТА</w:t>
      </w:r>
    </w:p>
    <w:p w:rsidR="007700FA" w:rsidRPr="00DD59FD" w:rsidRDefault="007700FA" w:rsidP="001779ED">
      <w:pPr>
        <w:pStyle w:val="ConsPlusTitle"/>
        <w:widowControl/>
        <w:jc w:val="center"/>
        <w:outlineLvl w:val="0"/>
        <w:rPr>
          <w:rFonts w:ascii="Times New Roman" w:hAnsi="Times New Roman" w:cs="Times New Roman"/>
          <w:sz w:val="28"/>
          <w:szCs w:val="28"/>
        </w:rPr>
      </w:pPr>
      <w:r w:rsidRPr="00DD59FD">
        <w:rPr>
          <w:rFonts w:ascii="Times New Roman" w:hAnsi="Times New Roman" w:cs="Times New Roman"/>
          <w:sz w:val="28"/>
          <w:szCs w:val="28"/>
        </w:rPr>
        <w:t>КУЙБЫШЕВСКОГО РАЙОНА</w:t>
      </w:r>
    </w:p>
    <w:p w:rsidR="007700FA" w:rsidRPr="00DD59FD" w:rsidRDefault="007700FA" w:rsidP="001779ED">
      <w:pPr>
        <w:pStyle w:val="ConsPlusTitle"/>
        <w:widowControl/>
        <w:jc w:val="center"/>
        <w:outlineLvl w:val="0"/>
        <w:rPr>
          <w:rFonts w:ascii="Times New Roman" w:hAnsi="Times New Roman" w:cs="Times New Roman"/>
          <w:sz w:val="28"/>
          <w:szCs w:val="28"/>
        </w:rPr>
      </w:pPr>
      <w:r w:rsidRPr="00DD59FD">
        <w:rPr>
          <w:rFonts w:ascii="Times New Roman" w:hAnsi="Times New Roman" w:cs="Times New Roman"/>
          <w:sz w:val="28"/>
          <w:szCs w:val="28"/>
        </w:rPr>
        <w:t>НОВОСИБИРСКОЙ ОБЛАСТИ</w:t>
      </w:r>
    </w:p>
    <w:p w:rsidR="007700FA" w:rsidRPr="00DD59FD" w:rsidRDefault="007700FA" w:rsidP="001779ED">
      <w:pPr>
        <w:pStyle w:val="ConsPlusTitle"/>
        <w:widowControl/>
        <w:jc w:val="center"/>
        <w:rPr>
          <w:rFonts w:ascii="Times New Roman" w:hAnsi="Times New Roman" w:cs="Times New Roman"/>
          <w:sz w:val="28"/>
          <w:szCs w:val="28"/>
        </w:rPr>
      </w:pPr>
    </w:p>
    <w:p w:rsidR="007700FA" w:rsidRPr="00DD59FD" w:rsidRDefault="007700FA" w:rsidP="001779ED">
      <w:pPr>
        <w:pStyle w:val="ConsPlusTitle"/>
        <w:widowControl/>
        <w:jc w:val="center"/>
        <w:rPr>
          <w:rFonts w:ascii="Times New Roman" w:hAnsi="Times New Roman" w:cs="Times New Roman"/>
          <w:sz w:val="28"/>
          <w:szCs w:val="28"/>
        </w:rPr>
      </w:pPr>
      <w:r w:rsidRPr="00DD59FD">
        <w:rPr>
          <w:rFonts w:ascii="Times New Roman" w:hAnsi="Times New Roman" w:cs="Times New Roman"/>
          <w:sz w:val="28"/>
          <w:szCs w:val="28"/>
        </w:rPr>
        <w:t>ПОСТАНОВЛЕНИЕ</w:t>
      </w:r>
    </w:p>
    <w:p w:rsidR="007700FA" w:rsidRPr="00DD59FD" w:rsidRDefault="007700FA" w:rsidP="001779ED">
      <w:pPr>
        <w:pStyle w:val="ConsPlusTitle"/>
        <w:widowControl/>
        <w:jc w:val="center"/>
        <w:rPr>
          <w:rFonts w:ascii="Times New Roman" w:hAnsi="Times New Roman" w:cs="Times New Roman"/>
          <w:b w:val="0"/>
          <w:bCs w:val="0"/>
          <w:sz w:val="28"/>
          <w:szCs w:val="28"/>
        </w:rPr>
      </w:pPr>
    </w:p>
    <w:p w:rsidR="007700FA" w:rsidRPr="00DD59FD" w:rsidRDefault="007700FA" w:rsidP="001779ED">
      <w:pPr>
        <w:pStyle w:val="ConsPlusTitle"/>
        <w:widowControl/>
        <w:jc w:val="center"/>
        <w:rPr>
          <w:rFonts w:ascii="Times New Roman" w:hAnsi="Times New Roman" w:cs="Times New Roman"/>
          <w:b w:val="0"/>
          <w:bCs w:val="0"/>
          <w:sz w:val="28"/>
          <w:szCs w:val="28"/>
        </w:rPr>
      </w:pPr>
      <w:proofErr w:type="spellStart"/>
      <w:r w:rsidRPr="00DD59FD">
        <w:rPr>
          <w:rFonts w:ascii="Times New Roman" w:hAnsi="Times New Roman" w:cs="Times New Roman"/>
          <w:b w:val="0"/>
          <w:bCs w:val="0"/>
          <w:sz w:val="28"/>
          <w:szCs w:val="28"/>
        </w:rPr>
        <w:t>с</w:t>
      </w:r>
      <w:proofErr w:type="gramStart"/>
      <w:r w:rsidRPr="00DD59FD">
        <w:rPr>
          <w:rFonts w:ascii="Times New Roman" w:hAnsi="Times New Roman" w:cs="Times New Roman"/>
          <w:b w:val="0"/>
          <w:bCs w:val="0"/>
          <w:sz w:val="28"/>
          <w:szCs w:val="28"/>
        </w:rPr>
        <w:t>.Г</w:t>
      </w:r>
      <w:proofErr w:type="gramEnd"/>
      <w:r w:rsidRPr="00DD59FD">
        <w:rPr>
          <w:rFonts w:ascii="Times New Roman" w:hAnsi="Times New Roman" w:cs="Times New Roman"/>
          <w:b w:val="0"/>
          <w:bCs w:val="0"/>
          <w:sz w:val="28"/>
          <w:szCs w:val="28"/>
        </w:rPr>
        <w:t>орбуново</w:t>
      </w:r>
      <w:proofErr w:type="spellEnd"/>
      <w:r w:rsidRPr="00DD59FD">
        <w:rPr>
          <w:rFonts w:ascii="Times New Roman" w:hAnsi="Times New Roman" w:cs="Times New Roman"/>
          <w:b w:val="0"/>
          <w:bCs w:val="0"/>
          <w:sz w:val="28"/>
          <w:szCs w:val="28"/>
        </w:rPr>
        <w:t xml:space="preserve"> </w:t>
      </w:r>
    </w:p>
    <w:p w:rsidR="007700FA" w:rsidRPr="00DD59FD" w:rsidRDefault="007700FA" w:rsidP="001779ED">
      <w:pPr>
        <w:pStyle w:val="ConsPlusTitle"/>
        <w:widowControl/>
        <w:jc w:val="center"/>
        <w:rPr>
          <w:rFonts w:ascii="Times New Roman" w:hAnsi="Times New Roman" w:cs="Times New Roman"/>
          <w:b w:val="0"/>
          <w:bCs w:val="0"/>
          <w:sz w:val="28"/>
          <w:szCs w:val="28"/>
        </w:rPr>
      </w:pPr>
    </w:p>
    <w:p w:rsidR="007700FA" w:rsidRPr="00DD59FD" w:rsidRDefault="007700FA" w:rsidP="001779ED">
      <w:pPr>
        <w:pStyle w:val="ConsPlusTitle"/>
        <w:widowControl/>
        <w:jc w:val="center"/>
        <w:rPr>
          <w:rFonts w:ascii="Times New Roman" w:hAnsi="Times New Roman" w:cs="Times New Roman"/>
          <w:b w:val="0"/>
          <w:bCs w:val="0"/>
          <w:sz w:val="28"/>
          <w:szCs w:val="28"/>
        </w:rPr>
      </w:pPr>
      <w:r w:rsidRPr="00DD59FD">
        <w:rPr>
          <w:rFonts w:ascii="Times New Roman" w:hAnsi="Times New Roman" w:cs="Times New Roman"/>
          <w:b w:val="0"/>
          <w:bCs w:val="0"/>
          <w:sz w:val="28"/>
          <w:szCs w:val="28"/>
        </w:rPr>
        <w:t>17.05.2021 № 36</w:t>
      </w:r>
    </w:p>
    <w:p w:rsidR="007700FA" w:rsidRPr="00DD59FD" w:rsidRDefault="007700FA" w:rsidP="001779ED">
      <w:pPr>
        <w:pStyle w:val="ConsPlusTitle"/>
        <w:widowControl/>
        <w:jc w:val="center"/>
        <w:rPr>
          <w:rFonts w:ascii="Times New Roman" w:hAnsi="Times New Roman" w:cs="Times New Roman"/>
          <w:b w:val="0"/>
          <w:bCs w:val="0"/>
          <w:sz w:val="28"/>
          <w:szCs w:val="28"/>
        </w:rPr>
      </w:pPr>
    </w:p>
    <w:p w:rsidR="00E46BC3" w:rsidRPr="00DD59FD" w:rsidRDefault="00E46BC3" w:rsidP="00E46BC3">
      <w:pPr>
        <w:pStyle w:val="1"/>
        <w:jc w:val="center"/>
        <w:rPr>
          <w:rFonts w:ascii="Times New Roman" w:hAnsi="Times New Roman" w:cs="Times New Roman"/>
          <w:sz w:val="28"/>
          <w:szCs w:val="28"/>
        </w:rPr>
      </w:pPr>
      <w:r w:rsidRPr="00DD59FD">
        <w:rPr>
          <w:rFonts w:ascii="Times New Roman" w:hAnsi="Times New Roman" w:cs="Times New Roman"/>
          <w:sz w:val="28"/>
          <w:szCs w:val="28"/>
        </w:rPr>
        <w:t xml:space="preserve">Об утверждении Порядка предоставления субсидий </w:t>
      </w:r>
      <w:proofErr w:type="gramStart"/>
      <w:r w:rsidRPr="00DD59FD">
        <w:rPr>
          <w:rFonts w:ascii="Times New Roman" w:hAnsi="Times New Roman" w:cs="Times New Roman"/>
          <w:sz w:val="28"/>
          <w:szCs w:val="28"/>
        </w:rPr>
        <w:t>юридическим</w:t>
      </w:r>
      <w:proofErr w:type="gramEnd"/>
      <w:r w:rsidRPr="00DD59FD">
        <w:rPr>
          <w:rFonts w:ascii="Times New Roman" w:hAnsi="Times New Roman" w:cs="Times New Roman"/>
          <w:sz w:val="28"/>
          <w:szCs w:val="28"/>
        </w:rPr>
        <w:t xml:space="preserve">  </w:t>
      </w:r>
    </w:p>
    <w:p w:rsidR="00E46BC3" w:rsidRPr="00DD59FD" w:rsidRDefault="00E46BC3" w:rsidP="00E46BC3">
      <w:pPr>
        <w:pStyle w:val="1"/>
        <w:jc w:val="center"/>
        <w:rPr>
          <w:rFonts w:ascii="Times New Roman" w:hAnsi="Times New Roman" w:cs="Times New Roman"/>
          <w:sz w:val="28"/>
          <w:szCs w:val="28"/>
        </w:rPr>
      </w:pPr>
      <w:r w:rsidRPr="00DD59FD">
        <w:rPr>
          <w:rFonts w:ascii="Times New Roman" w:hAnsi="Times New Roman" w:cs="Times New Roman"/>
          <w:sz w:val="28"/>
          <w:szCs w:val="28"/>
        </w:rPr>
        <w:t xml:space="preserve">лицам (за исключением субсидий государственным (муниципальным) учреждениям), индивидуальным предпринимателям, </w:t>
      </w:r>
    </w:p>
    <w:p w:rsidR="00E46BC3" w:rsidRPr="00DD59FD" w:rsidRDefault="00E46BC3" w:rsidP="00E46BC3">
      <w:pPr>
        <w:pStyle w:val="1"/>
        <w:jc w:val="center"/>
        <w:rPr>
          <w:rFonts w:ascii="Times New Roman" w:hAnsi="Times New Roman" w:cs="Times New Roman"/>
          <w:sz w:val="28"/>
          <w:szCs w:val="28"/>
        </w:rPr>
      </w:pPr>
      <w:r w:rsidRPr="00DD59FD">
        <w:rPr>
          <w:rFonts w:ascii="Times New Roman" w:hAnsi="Times New Roman" w:cs="Times New Roman"/>
          <w:sz w:val="28"/>
          <w:szCs w:val="28"/>
        </w:rPr>
        <w:t>физическим лицам – производителям товаров, работ, услуг</w:t>
      </w:r>
    </w:p>
    <w:p w:rsidR="00E46BC3" w:rsidRPr="00DD59FD" w:rsidRDefault="00E46BC3" w:rsidP="00E46BC3">
      <w:pPr>
        <w:pStyle w:val="Default"/>
        <w:ind w:firstLine="851"/>
        <w:jc w:val="both"/>
        <w:rPr>
          <w:sz w:val="28"/>
          <w:szCs w:val="28"/>
        </w:rPr>
      </w:pPr>
    </w:p>
    <w:p w:rsidR="007700FA" w:rsidRPr="00DD59FD" w:rsidRDefault="00E46BC3" w:rsidP="00E46BC3">
      <w:pPr>
        <w:ind w:firstLine="708"/>
        <w:jc w:val="both"/>
        <w:rPr>
          <w:rFonts w:ascii="Times New Roman" w:hAnsi="Times New Roman"/>
          <w:sz w:val="28"/>
          <w:szCs w:val="28"/>
          <w:lang w:val="ru-RU"/>
        </w:rPr>
      </w:pPr>
      <w:proofErr w:type="gramStart"/>
      <w:r w:rsidRPr="00DD59FD">
        <w:rPr>
          <w:rFonts w:ascii="Times New Roman" w:hAnsi="Times New Roman"/>
          <w:sz w:val="28"/>
          <w:szCs w:val="28"/>
          <w:lang w:val="ru-RU"/>
        </w:rPr>
        <w:t>В соответствии со статьей 78 Бюджетного кодекса Российской Федерации, постановлением Правительства Российской Федерации от 06.09.2016 № 887 «О</w:t>
      </w:r>
      <w:r w:rsidRPr="00DD59FD">
        <w:rPr>
          <w:rFonts w:ascii="Times New Roman" w:hAnsi="Times New Roman"/>
          <w:bCs/>
          <w:sz w:val="28"/>
          <w:szCs w:val="28"/>
          <w:lang w:val="ru-RU"/>
        </w:rPr>
        <w:t xml:space="preserve">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000C032C" w:rsidRPr="00DD59FD">
        <w:rPr>
          <w:rFonts w:ascii="Times New Roman" w:hAnsi="Times New Roman"/>
          <w:sz w:val="28"/>
          <w:szCs w:val="28"/>
          <w:lang w:val="ru-RU"/>
        </w:rPr>
        <w:t xml:space="preserve"> </w:t>
      </w:r>
      <w:r w:rsidR="007700FA" w:rsidRPr="00DD59FD">
        <w:rPr>
          <w:rFonts w:ascii="Times New Roman" w:hAnsi="Times New Roman"/>
          <w:sz w:val="28"/>
          <w:szCs w:val="28"/>
          <w:lang w:val="ru-RU"/>
        </w:rPr>
        <w:t xml:space="preserve">администрация </w:t>
      </w:r>
      <w:proofErr w:type="spellStart"/>
      <w:r w:rsidR="007700FA" w:rsidRPr="00DD59FD">
        <w:rPr>
          <w:rFonts w:ascii="Times New Roman" w:hAnsi="Times New Roman"/>
          <w:sz w:val="28"/>
          <w:szCs w:val="28"/>
          <w:lang w:val="ru-RU"/>
        </w:rPr>
        <w:t>Горбуновского</w:t>
      </w:r>
      <w:proofErr w:type="spellEnd"/>
      <w:r w:rsidR="007700FA" w:rsidRPr="00DD59FD">
        <w:rPr>
          <w:rFonts w:ascii="Times New Roman" w:hAnsi="Times New Roman"/>
          <w:sz w:val="28"/>
          <w:szCs w:val="28"/>
          <w:lang w:val="ru-RU"/>
        </w:rPr>
        <w:t xml:space="preserve"> сельсовета Куйбышевского района Новосибирской области </w:t>
      </w:r>
      <w:proofErr w:type="gramEnd"/>
    </w:p>
    <w:p w:rsidR="007700FA" w:rsidRPr="00DD59FD" w:rsidRDefault="007700FA" w:rsidP="001779ED">
      <w:pPr>
        <w:pStyle w:val="ConsPlusNormal"/>
        <w:ind w:firstLine="708"/>
        <w:jc w:val="both"/>
        <w:rPr>
          <w:rFonts w:ascii="Times New Roman" w:hAnsi="Times New Roman" w:cs="Times New Roman"/>
          <w:sz w:val="28"/>
          <w:szCs w:val="28"/>
        </w:rPr>
      </w:pPr>
      <w:r w:rsidRPr="00DD59FD">
        <w:rPr>
          <w:rFonts w:ascii="Times New Roman" w:hAnsi="Times New Roman" w:cs="Times New Roman"/>
          <w:sz w:val="28"/>
          <w:szCs w:val="28"/>
        </w:rPr>
        <w:t>ПОСТАНОВЛЯЕТ:</w:t>
      </w:r>
    </w:p>
    <w:p w:rsidR="003F7810" w:rsidRPr="00DD59FD" w:rsidRDefault="007700FA" w:rsidP="001779ED">
      <w:pPr>
        <w:pStyle w:val="ConsPlusTitle"/>
        <w:widowControl/>
        <w:ind w:firstLine="708"/>
        <w:jc w:val="both"/>
        <w:rPr>
          <w:rFonts w:ascii="Times New Roman" w:hAnsi="Times New Roman" w:cs="Times New Roman"/>
          <w:b w:val="0"/>
          <w:sz w:val="28"/>
          <w:szCs w:val="28"/>
        </w:rPr>
      </w:pPr>
      <w:r w:rsidRPr="00DD59FD">
        <w:rPr>
          <w:rFonts w:ascii="Times New Roman" w:hAnsi="Times New Roman" w:cs="Times New Roman"/>
          <w:b w:val="0"/>
          <w:sz w:val="28"/>
          <w:szCs w:val="28"/>
        </w:rPr>
        <w:t>1.</w:t>
      </w:r>
      <w:r w:rsidR="003F7810" w:rsidRPr="00DD59FD">
        <w:rPr>
          <w:rFonts w:ascii="Times New Roman" w:hAnsi="Times New Roman" w:cs="Times New Roman"/>
          <w:b w:val="0"/>
          <w:sz w:val="28"/>
          <w:szCs w:val="28"/>
        </w:rPr>
        <w:t>Утвердить прилагаемый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4F36CD" w:rsidRPr="00DD59FD" w:rsidRDefault="003F7810" w:rsidP="004F36CD">
      <w:pPr>
        <w:jc w:val="both"/>
        <w:rPr>
          <w:rFonts w:ascii="Times New Roman" w:hAnsi="Times New Roman"/>
          <w:color w:val="000000"/>
          <w:sz w:val="28"/>
          <w:szCs w:val="28"/>
          <w:lang w:val="ru-RU"/>
        </w:rPr>
      </w:pPr>
      <w:r w:rsidRPr="00DD59FD">
        <w:rPr>
          <w:rFonts w:ascii="Times New Roman" w:hAnsi="Times New Roman"/>
          <w:sz w:val="28"/>
          <w:szCs w:val="28"/>
          <w:lang w:val="ru-RU"/>
        </w:rPr>
        <w:t xml:space="preserve"> </w:t>
      </w:r>
      <w:r w:rsidR="004F36CD" w:rsidRPr="00DD59FD">
        <w:rPr>
          <w:rFonts w:ascii="Times New Roman" w:hAnsi="Times New Roman"/>
          <w:sz w:val="28"/>
          <w:szCs w:val="28"/>
          <w:lang w:val="ru-RU"/>
        </w:rPr>
        <w:tab/>
      </w:r>
      <w:r w:rsidR="00500A0E" w:rsidRPr="00DD59FD">
        <w:rPr>
          <w:rFonts w:ascii="Times New Roman" w:hAnsi="Times New Roman"/>
          <w:sz w:val="28"/>
          <w:szCs w:val="28"/>
          <w:lang w:val="ru-RU"/>
        </w:rPr>
        <w:t>2.</w:t>
      </w:r>
      <w:r w:rsidR="002B6C75" w:rsidRPr="00DD59FD">
        <w:rPr>
          <w:rFonts w:ascii="Times New Roman" w:hAnsi="Times New Roman"/>
          <w:sz w:val="28"/>
          <w:szCs w:val="28"/>
          <w:lang w:val="ru-RU"/>
        </w:rPr>
        <w:t xml:space="preserve">Признать утратившим силу </w:t>
      </w:r>
      <w:r w:rsidR="007700FA" w:rsidRPr="00DD59FD">
        <w:rPr>
          <w:rFonts w:ascii="Times New Roman" w:hAnsi="Times New Roman"/>
          <w:sz w:val="28"/>
          <w:szCs w:val="28"/>
          <w:lang w:val="ru-RU"/>
        </w:rPr>
        <w:t xml:space="preserve">постановление администрации </w:t>
      </w:r>
      <w:proofErr w:type="spellStart"/>
      <w:r w:rsidR="007700FA" w:rsidRPr="00DD59FD">
        <w:rPr>
          <w:rFonts w:ascii="Times New Roman" w:hAnsi="Times New Roman"/>
          <w:sz w:val="28"/>
          <w:szCs w:val="28"/>
          <w:lang w:val="ru-RU"/>
        </w:rPr>
        <w:t>Горбуновского</w:t>
      </w:r>
      <w:proofErr w:type="spellEnd"/>
      <w:r w:rsidR="007700FA" w:rsidRPr="00DD59FD">
        <w:rPr>
          <w:rFonts w:ascii="Times New Roman" w:hAnsi="Times New Roman"/>
          <w:sz w:val="28"/>
          <w:szCs w:val="28"/>
          <w:lang w:val="ru-RU"/>
        </w:rPr>
        <w:t xml:space="preserve"> сельсовета Куйбышевского района Новосибирской области от </w:t>
      </w:r>
      <w:r w:rsidR="006D3E09" w:rsidRPr="00DD59FD">
        <w:rPr>
          <w:rFonts w:ascii="Times New Roman" w:hAnsi="Times New Roman"/>
          <w:sz w:val="28"/>
          <w:szCs w:val="28"/>
          <w:lang w:val="ru-RU"/>
        </w:rPr>
        <w:t xml:space="preserve">20.05.2019 № 30 </w:t>
      </w:r>
      <w:r w:rsidR="004F36CD" w:rsidRPr="00DD59FD">
        <w:rPr>
          <w:rFonts w:ascii="Times New Roman" w:hAnsi="Times New Roman"/>
          <w:sz w:val="28"/>
          <w:szCs w:val="28"/>
          <w:lang w:val="ru-RU"/>
        </w:rPr>
        <w:t>«</w:t>
      </w:r>
      <w:r w:rsidR="004F36CD" w:rsidRPr="00DD59FD">
        <w:rPr>
          <w:rFonts w:ascii="Times New Roman" w:hAnsi="Times New Roman"/>
          <w:color w:val="000000"/>
          <w:sz w:val="28"/>
          <w:szCs w:val="28"/>
          <w:lang w:val="ru-RU"/>
        </w:rPr>
        <w:t xml:space="preserve">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w:t>
      </w:r>
    </w:p>
    <w:p w:rsidR="004F36CD" w:rsidRPr="00DD59FD" w:rsidRDefault="004F36CD" w:rsidP="004F36CD">
      <w:pPr>
        <w:jc w:val="both"/>
        <w:rPr>
          <w:rFonts w:ascii="Times New Roman" w:hAnsi="Times New Roman"/>
          <w:color w:val="000000"/>
          <w:sz w:val="28"/>
          <w:szCs w:val="28"/>
          <w:lang w:val="ru-RU"/>
        </w:rPr>
      </w:pPr>
      <w:r w:rsidRPr="00DD59FD">
        <w:rPr>
          <w:rFonts w:ascii="Times New Roman" w:hAnsi="Times New Roman"/>
          <w:color w:val="000000"/>
          <w:sz w:val="28"/>
          <w:szCs w:val="28"/>
          <w:lang w:val="ru-RU"/>
        </w:rPr>
        <w:t>физическим лицам – производителям товаров, работ, услуг».</w:t>
      </w:r>
    </w:p>
    <w:p w:rsidR="00C42A8A" w:rsidRPr="00DD59FD" w:rsidRDefault="00C42A8A" w:rsidP="00C42A8A">
      <w:pPr>
        <w:tabs>
          <w:tab w:val="left" w:pos="0"/>
        </w:tabs>
        <w:jc w:val="both"/>
        <w:rPr>
          <w:rFonts w:ascii="Times New Roman" w:hAnsi="Times New Roman"/>
          <w:sz w:val="28"/>
          <w:szCs w:val="28"/>
          <w:lang w:val="ru-RU"/>
        </w:rPr>
      </w:pPr>
      <w:r w:rsidRPr="00DD59FD">
        <w:rPr>
          <w:rFonts w:ascii="Times New Roman" w:hAnsi="Times New Roman"/>
          <w:sz w:val="28"/>
          <w:szCs w:val="28"/>
          <w:lang w:val="ru-RU"/>
        </w:rPr>
        <w:tab/>
        <w:t xml:space="preserve">3.Опубликовать настоящее постановление в периодическом печатном издании «Вестник» органов местного самоуправления </w:t>
      </w:r>
      <w:proofErr w:type="spellStart"/>
      <w:r w:rsidRPr="00DD59FD">
        <w:rPr>
          <w:rFonts w:ascii="Times New Roman" w:hAnsi="Times New Roman"/>
          <w:sz w:val="28"/>
          <w:szCs w:val="28"/>
          <w:lang w:val="ru-RU"/>
        </w:rPr>
        <w:t>Горбуновского</w:t>
      </w:r>
      <w:proofErr w:type="spellEnd"/>
      <w:r w:rsidRPr="00DD59FD">
        <w:rPr>
          <w:rFonts w:ascii="Times New Roman" w:hAnsi="Times New Roman"/>
          <w:sz w:val="28"/>
          <w:szCs w:val="28"/>
          <w:lang w:val="ru-RU"/>
        </w:rPr>
        <w:t xml:space="preserve"> сельсовета.</w:t>
      </w:r>
    </w:p>
    <w:p w:rsidR="00C42A8A" w:rsidRPr="00DD59FD" w:rsidRDefault="00AF3F2D" w:rsidP="00AF3F2D">
      <w:pPr>
        <w:ind w:firstLine="708"/>
        <w:jc w:val="both"/>
        <w:rPr>
          <w:rFonts w:ascii="Times New Roman" w:hAnsi="Times New Roman"/>
          <w:sz w:val="28"/>
          <w:szCs w:val="28"/>
          <w:lang w:val="ru-RU"/>
        </w:rPr>
      </w:pPr>
      <w:r w:rsidRPr="00DD59FD">
        <w:rPr>
          <w:rFonts w:ascii="Times New Roman" w:hAnsi="Times New Roman"/>
          <w:sz w:val="28"/>
          <w:szCs w:val="28"/>
          <w:lang w:val="ru-RU"/>
        </w:rPr>
        <w:t>4.Настоящее постановление вступает в силу после его опубликования.</w:t>
      </w:r>
    </w:p>
    <w:p w:rsidR="00C42A8A" w:rsidRPr="00DD59FD" w:rsidRDefault="00C42A8A" w:rsidP="00C42A8A">
      <w:pPr>
        <w:ind w:firstLine="567"/>
        <w:jc w:val="both"/>
        <w:rPr>
          <w:rFonts w:ascii="Times New Roman" w:hAnsi="Times New Roman"/>
          <w:sz w:val="28"/>
          <w:szCs w:val="28"/>
          <w:lang w:val="ru-RU"/>
        </w:rPr>
      </w:pPr>
    </w:p>
    <w:p w:rsidR="00C42A8A" w:rsidRPr="00DD59FD" w:rsidRDefault="00C42A8A" w:rsidP="00C42A8A">
      <w:pPr>
        <w:ind w:firstLine="567"/>
        <w:jc w:val="both"/>
        <w:rPr>
          <w:rFonts w:ascii="Times New Roman" w:hAnsi="Times New Roman"/>
          <w:sz w:val="28"/>
          <w:szCs w:val="28"/>
          <w:lang w:val="ru-RU"/>
        </w:rPr>
      </w:pPr>
    </w:p>
    <w:p w:rsidR="00C42A8A" w:rsidRPr="00DD59FD" w:rsidRDefault="00C42A8A" w:rsidP="00C42A8A">
      <w:pPr>
        <w:ind w:firstLine="567"/>
        <w:jc w:val="both"/>
        <w:rPr>
          <w:rFonts w:ascii="Times New Roman" w:hAnsi="Times New Roman"/>
          <w:sz w:val="28"/>
          <w:szCs w:val="28"/>
          <w:lang w:val="ru-RU"/>
        </w:rPr>
      </w:pPr>
    </w:p>
    <w:p w:rsidR="00C42A8A" w:rsidRPr="00DD59FD" w:rsidRDefault="00C42A8A" w:rsidP="00C42A8A">
      <w:pPr>
        <w:jc w:val="both"/>
        <w:rPr>
          <w:rFonts w:ascii="Times New Roman" w:hAnsi="Times New Roman"/>
          <w:sz w:val="28"/>
          <w:szCs w:val="28"/>
          <w:lang w:val="ru-RU"/>
        </w:rPr>
      </w:pPr>
      <w:r w:rsidRPr="00DD59FD">
        <w:rPr>
          <w:rFonts w:ascii="Times New Roman" w:hAnsi="Times New Roman"/>
          <w:sz w:val="28"/>
          <w:szCs w:val="28"/>
          <w:lang w:val="ru-RU"/>
        </w:rPr>
        <w:t xml:space="preserve">Глава </w:t>
      </w:r>
      <w:proofErr w:type="spellStart"/>
      <w:r w:rsidRPr="00DD59FD">
        <w:rPr>
          <w:rFonts w:ascii="Times New Roman" w:hAnsi="Times New Roman"/>
          <w:sz w:val="28"/>
          <w:szCs w:val="28"/>
          <w:lang w:val="ru-RU"/>
        </w:rPr>
        <w:t>Горбуновского</w:t>
      </w:r>
      <w:proofErr w:type="spellEnd"/>
      <w:r w:rsidRPr="00DD59FD">
        <w:rPr>
          <w:rFonts w:ascii="Times New Roman" w:hAnsi="Times New Roman"/>
          <w:sz w:val="28"/>
          <w:szCs w:val="28"/>
          <w:lang w:val="ru-RU"/>
        </w:rPr>
        <w:t xml:space="preserve"> сельсовета   </w:t>
      </w:r>
    </w:p>
    <w:p w:rsidR="00C42A8A" w:rsidRPr="00DD59FD" w:rsidRDefault="00C42A8A" w:rsidP="00C42A8A">
      <w:pPr>
        <w:jc w:val="both"/>
        <w:rPr>
          <w:rFonts w:ascii="Times New Roman" w:hAnsi="Times New Roman"/>
          <w:sz w:val="28"/>
          <w:szCs w:val="28"/>
          <w:lang w:val="ru-RU"/>
        </w:rPr>
      </w:pPr>
      <w:r w:rsidRPr="00DD59FD">
        <w:rPr>
          <w:rFonts w:ascii="Times New Roman" w:hAnsi="Times New Roman"/>
          <w:sz w:val="28"/>
          <w:szCs w:val="28"/>
          <w:lang w:val="ru-RU"/>
        </w:rPr>
        <w:t>Куйбышевского района</w:t>
      </w:r>
    </w:p>
    <w:p w:rsidR="00C42A8A" w:rsidRPr="00DD59FD" w:rsidRDefault="00C42A8A" w:rsidP="004F36CD">
      <w:pPr>
        <w:jc w:val="both"/>
        <w:rPr>
          <w:rFonts w:ascii="Times New Roman" w:hAnsi="Times New Roman"/>
          <w:color w:val="000000"/>
          <w:sz w:val="28"/>
          <w:szCs w:val="28"/>
          <w:lang w:val="ru-RU"/>
        </w:rPr>
      </w:pPr>
      <w:r w:rsidRPr="00DD59FD">
        <w:rPr>
          <w:rFonts w:ascii="Times New Roman" w:hAnsi="Times New Roman"/>
          <w:sz w:val="28"/>
          <w:szCs w:val="28"/>
          <w:lang w:val="ru-RU"/>
        </w:rPr>
        <w:t>Новосибирской области                                                                          О.В.Колосов</w:t>
      </w:r>
    </w:p>
    <w:p w:rsidR="00C42A8A" w:rsidRPr="00DD59FD" w:rsidRDefault="00C42A8A" w:rsidP="004F36CD">
      <w:pPr>
        <w:jc w:val="both"/>
        <w:rPr>
          <w:rFonts w:ascii="Times New Roman" w:hAnsi="Times New Roman"/>
          <w:color w:val="000000"/>
          <w:sz w:val="28"/>
          <w:szCs w:val="28"/>
          <w:lang w:val="ru-RU"/>
        </w:rPr>
      </w:pPr>
    </w:p>
    <w:p w:rsidR="00960D97" w:rsidRPr="00DD59FD" w:rsidRDefault="00960D97" w:rsidP="00960D97">
      <w:pPr>
        <w:tabs>
          <w:tab w:val="left" w:pos="900"/>
        </w:tabs>
        <w:ind w:left="5580" w:right="-5"/>
        <w:jc w:val="right"/>
        <w:rPr>
          <w:rFonts w:ascii="Times New Roman" w:hAnsi="Times New Roman"/>
          <w:lang w:val="ru-RU"/>
        </w:rPr>
      </w:pPr>
      <w:r w:rsidRPr="00DD59FD">
        <w:rPr>
          <w:rFonts w:ascii="Times New Roman" w:hAnsi="Times New Roman"/>
          <w:lang w:val="ru-RU"/>
        </w:rPr>
        <w:lastRenderedPageBreak/>
        <w:t>УТВЕРЖДЕН</w:t>
      </w:r>
    </w:p>
    <w:p w:rsidR="00960D97" w:rsidRPr="00DD59FD" w:rsidRDefault="00960D97" w:rsidP="00960D97">
      <w:pPr>
        <w:tabs>
          <w:tab w:val="left" w:pos="900"/>
        </w:tabs>
        <w:ind w:left="5580" w:right="-5"/>
        <w:jc w:val="right"/>
        <w:rPr>
          <w:rFonts w:ascii="Times New Roman" w:hAnsi="Times New Roman"/>
          <w:lang w:val="ru-RU"/>
        </w:rPr>
      </w:pPr>
      <w:r w:rsidRPr="00DD59FD">
        <w:rPr>
          <w:rFonts w:ascii="Times New Roman" w:hAnsi="Times New Roman"/>
          <w:lang w:val="ru-RU"/>
        </w:rPr>
        <w:t xml:space="preserve"> постановлением администрации</w:t>
      </w:r>
    </w:p>
    <w:p w:rsidR="00960D97" w:rsidRPr="00DD59FD" w:rsidRDefault="00960D97" w:rsidP="00960D97">
      <w:pPr>
        <w:tabs>
          <w:tab w:val="left" w:pos="900"/>
        </w:tabs>
        <w:ind w:left="5580" w:right="-5"/>
        <w:jc w:val="right"/>
        <w:rPr>
          <w:rFonts w:ascii="Times New Roman" w:hAnsi="Times New Roman"/>
          <w:lang w:val="ru-RU"/>
        </w:rPr>
      </w:pPr>
      <w:proofErr w:type="spellStart"/>
      <w:r w:rsidRPr="00DD59FD">
        <w:rPr>
          <w:rFonts w:ascii="Times New Roman" w:hAnsi="Times New Roman"/>
          <w:lang w:val="ru-RU"/>
        </w:rPr>
        <w:t>Горбуновского</w:t>
      </w:r>
      <w:proofErr w:type="spellEnd"/>
      <w:r w:rsidRPr="00DD59FD">
        <w:rPr>
          <w:rFonts w:ascii="Times New Roman" w:hAnsi="Times New Roman"/>
          <w:lang w:val="ru-RU"/>
        </w:rPr>
        <w:t xml:space="preserve"> сельсовета</w:t>
      </w:r>
    </w:p>
    <w:p w:rsidR="00960D97" w:rsidRPr="00DD59FD" w:rsidRDefault="00960D97" w:rsidP="00960D97">
      <w:pPr>
        <w:tabs>
          <w:tab w:val="left" w:pos="900"/>
        </w:tabs>
        <w:ind w:left="5580" w:right="-5"/>
        <w:jc w:val="right"/>
        <w:rPr>
          <w:rFonts w:ascii="Times New Roman" w:hAnsi="Times New Roman"/>
          <w:lang w:val="ru-RU"/>
        </w:rPr>
      </w:pPr>
      <w:r w:rsidRPr="00DD59FD">
        <w:rPr>
          <w:rFonts w:ascii="Times New Roman" w:hAnsi="Times New Roman"/>
          <w:lang w:val="ru-RU"/>
        </w:rPr>
        <w:t>Куйбышевского района</w:t>
      </w:r>
    </w:p>
    <w:p w:rsidR="00960D97" w:rsidRPr="00DD59FD" w:rsidRDefault="00960D97" w:rsidP="00960D97">
      <w:pPr>
        <w:tabs>
          <w:tab w:val="left" w:pos="900"/>
        </w:tabs>
        <w:ind w:left="5580" w:right="-5"/>
        <w:jc w:val="right"/>
        <w:rPr>
          <w:rFonts w:ascii="Times New Roman" w:hAnsi="Times New Roman"/>
          <w:lang w:val="ru-RU"/>
        </w:rPr>
      </w:pPr>
      <w:r w:rsidRPr="00DD59FD">
        <w:rPr>
          <w:rFonts w:ascii="Times New Roman" w:hAnsi="Times New Roman"/>
          <w:lang w:val="ru-RU"/>
        </w:rPr>
        <w:t>Новосибирской области</w:t>
      </w:r>
    </w:p>
    <w:p w:rsidR="00960D97" w:rsidRPr="00DD59FD" w:rsidRDefault="00960D97" w:rsidP="00960D97">
      <w:pPr>
        <w:tabs>
          <w:tab w:val="left" w:pos="900"/>
        </w:tabs>
        <w:ind w:left="5580" w:right="-5"/>
        <w:jc w:val="right"/>
        <w:rPr>
          <w:rFonts w:ascii="Times New Roman" w:hAnsi="Times New Roman"/>
          <w:lang w:val="ru-RU"/>
        </w:rPr>
      </w:pPr>
      <w:r w:rsidRPr="00DD59FD">
        <w:rPr>
          <w:rFonts w:ascii="Times New Roman" w:hAnsi="Times New Roman"/>
          <w:lang w:val="ru-RU"/>
        </w:rPr>
        <w:t>от 17.05.2021 № 36</w:t>
      </w:r>
    </w:p>
    <w:p w:rsidR="00C42A8A" w:rsidRPr="00DD59FD" w:rsidRDefault="00C42A8A" w:rsidP="004F36CD">
      <w:pPr>
        <w:jc w:val="both"/>
        <w:rPr>
          <w:rFonts w:ascii="Times New Roman" w:hAnsi="Times New Roman"/>
          <w:color w:val="000000"/>
          <w:sz w:val="28"/>
          <w:szCs w:val="28"/>
          <w:lang w:val="ru-RU"/>
        </w:rPr>
      </w:pPr>
    </w:p>
    <w:p w:rsidR="009258DC" w:rsidRPr="00DD59FD" w:rsidRDefault="009258DC" w:rsidP="004B35B7">
      <w:pPr>
        <w:jc w:val="center"/>
        <w:rPr>
          <w:rFonts w:ascii="Times New Roman" w:hAnsi="Times New Roman"/>
          <w:b/>
          <w:sz w:val="28"/>
          <w:szCs w:val="28"/>
          <w:lang w:val="ru-RU"/>
        </w:rPr>
      </w:pPr>
      <w:r w:rsidRPr="00DD59FD">
        <w:rPr>
          <w:rFonts w:ascii="Times New Roman" w:hAnsi="Times New Roman"/>
          <w:b/>
          <w:sz w:val="28"/>
          <w:szCs w:val="28"/>
          <w:lang w:val="ru-RU"/>
        </w:rPr>
        <w:t>Порядок</w:t>
      </w:r>
    </w:p>
    <w:p w:rsidR="009258DC" w:rsidRPr="00DD59FD" w:rsidRDefault="009258DC" w:rsidP="004B35B7">
      <w:pPr>
        <w:jc w:val="center"/>
        <w:rPr>
          <w:rFonts w:ascii="Times New Roman" w:hAnsi="Times New Roman"/>
          <w:b/>
          <w:sz w:val="28"/>
          <w:szCs w:val="28"/>
          <w:lang w:val="ru-RU"/>
        </w:rPr>
      </w:pPr>
      <w:proofErr w:type="gramStart"/>
      <w:r w:rsidRPr="00DD59FD">
        <w:rPr>
          <w:rFonts w:ascii="Times New Roman" w:hAnsi="Times New Roman"/>
          <w:b/>
          <w:sz w:val="28"/>
          <w:szCs w:val="28"/>
          <w:lang w:val="ru-RU"/>
        </w:rPr>
        <w:t xml:space="preserve">предоставления субсидий юридическим лицам (за исключением </w:t>
      </w:r>
      <w:proofErr w:type="gramEnd"/>
    </w:p>
    <w:p w:rsidR="009258DC" w:rsidRPr="00DD59FD" w:rsidRDefault="009258DC" w:rsidP="004B35B7">
      <w:pPr>
        <w:jc w:val="center"/>
        <w:rPr>
          <w:rFonts w:ascii="Times New Roman" w:hAnsi="Times New Roman"/>
          <w:b/>
          <w:sz w:val="28"/>
          <w:szCs w:val="28"/>
          <w:lang w:val="ru-RU"/>
        </w:rPr>
      </w:pPr>
      <w:proofErr w:type="gramStart"/>
      <w:r w:rsidRPr="00DD59FD">
        <w:rPr>
          <w:rFonts w:ascii="Times New Roman" w:hAnsi="Times New Roman"/>
          <w:b/>
          <w:sz w:val="28"/>
          <w:szCs w:val="28"/>
          <w:lang w:val="ru-RU"/>
        </w:rPr>
        <w:t>субсидий государственным (муниципальным) учреждениям), индивидуальным предпринимателям, физическим лицам - производителям товаров, работ, услуг</w:t>
      </w:r>
      <w:proofErr w:type="gramEnd"/>
    </w:p>
    <w:p w:rsidR="009258DC" w:rsidRPr="00DD59FD" w:rsidRDefault="009258DC" w:rsidP="004B35B7">
      <w:pPr>
        <w:rPr>
          <w:rFonts w:ascii="Times New Roman" w:hAnsi="Times New Roman"/>
          <w:sz w:val="28"/>
          <w:szCs w:val="28"/>
          <w:lang w:val="ru-RU"/>
        </w:rPr>
      </w:pPr>
    </w:p>
    <w:p w:rsidR="009258DC" w:rsidRPr="00DD59FD" w:rsidRDefault="009258DC" w:rsidP="004B35B7">
      <w:pPr>
        <w:jc w:val="center"/>
        <w:rPr>
          <w:rFonts w:ascii="Times New Roman" w:hAnsi="Times New Roman"/>
          <w:b/>
          <w:sz w:val="28"/>
          <w:szCs w:val="28"/>
          <w:lang w:val="ru-RU"/>
        </w:rPr>
      </w:pPr>
      <w:r w:rsidRPr="00DD59FD">
        <w:rPr>
          <w:rFonts w:ascii="Times New Roman" w:hAnsi="Times New Roman"/>
          <w:b/>
          <w:sz w:val="28"/>
          <w:szCs w:val="28"/>
          <w:lang w:val="ru-RU"/>
        </w:rPr>
        <w:t>1.Общие положения</w:t>
      </w:r>
    </w:p>
    <w:p w:rsidR="009258DC" w:rsidRPr="00DD59FD" w:rsidRDefault="009258DC" w:rsidP="004B35B7">
      <w:pPr>
        <w:ind w:firstLine="851"/>
        <w:jc w:val="both"/>
        <w:rPr>
          <w:rFonts w:ascii="Times New Roman" w:hAnsi="Times New Roman"/>
          <w:sz w:val="28"/>
          <w:szCs w:val="28"/>
          <w:lang w:val="ru-RU"/>
        </w:rPr>
      </w:pPr>
      <w:proofErr w:type="gramStart"/>
      <w:r w:rsidRPr="00DD59FD">
        <w:rPr>
          <w:rFonts w:ascii="Times New Roman" w:hAnsi="Times New Roman"/>
          <w:sz w:val="28"/>
          <w:szCs w:val="28"/>
          <w:lang w:val="ru-RU"/>
        </w:rPr>
        <w:t>1.1.Настоящий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w:t>
      </w:r>
      <w:r w:rsidR="00E01FEB" w:rsidRPr="00DD59FD">
        <w:rPr>
          <w:rFonts w:ascii="Times New Roman" w:hAnsi="Times New Roman"/>
          <w:sz w:val="28"/>
          <w:szCs w:val="28"/>
          <w:lang w:val="ru-RU"/>
        </w:rPr>
        <w:t xml:space="preserve"> – </w:t>
      </w:r>
      <w:r w:rsidRPr="00DD59FD">
        <w:rPr>
          <w:rFonts w:ascii="Times New Roman" w:hAnsi="Times New Roman"/>
          <w:sz w:val="28"/>
          <w:szCs w:val="28"/>
          <w:lang w:val="ru-RU"/>
        </w:rPr>
        <w:t xml:space="preserve">производителям товаров, работ, услуг из бюджета </w:t>
      </w:r>
      <w:proofErr w:type="spellStart"/>
      <w:r w:rsidR="00E01FEB" w:rsidRPr="00DD59FD">
        <w:rPr>
          <w:rFonts w:ascii="Times New Roman" w:hAnsi="Times New Roman"/>
          <w:bCs/>
          <w:sz w:val="28"/>
          <w:szCs w:val="28"/>
          <w:lang w:val="ru-RU"/>
        </w:rPr>
        <w:t>Горбуновского</w:t>
      </w:r>
      <w:proofErr w:type="spellEnd"/>
      <w:r w:rsidRPr="00DD59FD">
        <w:rPr>
          <w:rFonts w:ascii="Times New Roman" w:hAnsi="Times New Roman"/>
          <w:sz w:val="28"/>
          <w:szCs w:val="28"/>
          <w:lang w:val="ru-RU"/>
        </w:rPr>
        <w:t xml:space="preserve"> сельсовета Куйбышевского района Новосибирской области (далее</w:t>
      </w:r>
      <w:r w:rsidR="00E01FEB" w:rsidRPr="00DD59FD">
        <w:rPr>
          <w:rFonts w:ascii="Times New Roman" w:hAnsi="Times New Roman"/>
          <w:sz w:val="28"/>
          <w:szCs w:val="28"/>
          <w:lang w:val="ru-RU"/>
        </w:rPr>
        <w:t xml:space="preserve"> – </w:t>
      </w:r>
      <w:r w:rsidRPr="00DD59FD">
        <w:rPr>
          <w:rFonts w:ascii="Times New Roman" w:hAnsi="Times New Roman"/>
          <w:sz w:val="28"/>
          <w:szCs w:val="28"/>
          <w:lang w:val="ru-RU"/>
        </w:rPr>
        <w:t>Порядок)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(за исключением субсидий муниципальным учреждениям), индивидуальным предпринимателям</w:t>
      </w:r>
      <w:proofErr w:type="gramEnd"/>
      <w:r w:rsidRPr="00DD59FD">
        <w:rPr>
          <w:rFonts w:ascii="Times New Roman" w:hAnsi="Times New Roman"/>
          <w:sz w:val="28"/>
          <w:szCs w:val="28"/>
          <w:lang w:val="ru-RU"/>
        </w:rPr>
        <w:t>, физическим лицам</w:t>
      </w:r>
      <w:r w:rsidR="00A467F0" w:rsidRPr="00DD59FD">
        <w:rPr>
          <w:rFonts w:ascii="Times New Roman" w:hAnsi="Times New Roman"/>
          <w:sz w:val="28"/>
          <w:szCs w:val="28"/>
          <w:lang w:val="ru-RU"/>
        </w:rPr>
        <w:t xml:space="preserve"> – п</w:t>
      </w:r>
      <w:r w:rsidRPr="00DD59FD">
        <w:rPr>
          <w:rFonts w:ascii="Times New Roman" w:hAnsi="Times New Roman"/>
          <w:sz w:val="28"/>
          <w:szCs w:val="28"/>
          <w:lang w:val="ru-RU"/>
        </w:rPr>
        <w:t>роизводителям товаров, работ, услуг (далее</w:t>
      </w:r>
      <w:r w:rsidR="00426B8A" w:rsidRPr="00DD59FD">
        <w:rPr>
          <w:rFonts w:ascii="Times New Roman" w:hAnsi="Times New Roman"/>
          <w:sz w:val="28"/>
          <w:szCs w:val="28"/>
          <w:lang w:val="ru-RU"/>
        </w:rPr>
        <w:t xml:space="preserve"> – </w:t>
      </w:r>
      <w:r w:rsidRPr="00DD59FD">
        <w:rPr>
          <w:rFonts w:ascii="Times New Roman" w:hAnsi="Times New Roman"/>
          <w:sz w:val="28"/>
          <w:szCs w:val="28"/>
          <w:lang w:val="ru-RU"/>
        </w:rPr>
        <w:t>получателям субсидии).</w:t>
      </w:r>
    </w:p>
    <w:p w:rsidR="009258DC" w:rsidRPr="00DD59FD" w:rsidRDefault="009258DC" w:rsidP="004B35B7">
      <w:pPr>
        <w:ind w:firstLine="851"/>
        <w:jc w:val="both"/>
        <w:rPr>
          <w:rFonts w:ascii="Times New Roman" w:hAnsi="Times New Roman"/>
          <w:sz w:val="28"/>
          <w:szCs w:val="28"/>
          <w:lang w:val="ru-RU"/>
        </w:rPr>
      </w:pPr>
      <w:r w:rsidRPr="00DD59FD">
        <w:rPr>
          <w:rFonts w:ascii="Times New Roman" w:hAnsi="Times New Roman"/>
          <w:sz w:val="28"/>
          <w:szCs w:val="28"/>
          <w:lang w:val="ru-RU"/>
        </w:rPr>
        <w:t>1.2.Порядок определяет в том числе:</w:t>
      </w:r>
    </w:p>
    <w:p w:rsidR="009258DC" w:rsidRPr="00DD59FD" w:rsidRDefault="00D21381" w:rsidP="004B35B7">
      <w:pPr>
        <w:ind w:firstLine="851"/>
        <w:jc w:val="both"/>
        <w:rPr>
          <w:rFonts w:ascii="Times New Roman" w:hAnsi="Times New Roman"/>
          <w:sz w:val="28"/>
          <w:szCs w:val="28"/>
          <w:lang w:val="ru-RU"/>
        </w:rPr>
      </w:pPr>
      <w:r w:rsidRPr="00DD59FD">
        <w:rPr>
          <w:rFonts w:ascii="Times New Roman" w:hAnsi="Times New Roman"/>
          <w:sz w:val="28"/>
          <w:szCs w:val="28"/>
          <w:lang w:val="ru-RU"/>
        </w:rPr>
        <w:t>-</w:t>
      </w:r>
      <w:r w:rsidR="009258DC" w:rsidRPr="00DD59FD">
        <w:rPr>
          <w:rFonts w:ascii="Times New Roman" w:hAnsi="Times New Roman"/>
          <w:sz w:val="28"/>
          <w:szCs w:val="28"/>
          <w:lang w:val="ru-RU"/>
        </w:rPr>
        <w:t>критерии отбора получателей субсидий, имеющих право на получение субсидий;</w:t>
      </w:r>
    </w:p>
    <w:p w:rsidR="009258DC" w:rsidRPr="00DD59FD" w:rsidRDefault="00D21381" w:rsidP="004B35B7">
      <w:pPr>
        <w:ind w:firstLine="851"/>
        <w:jc w:val="both"/>
        <w:rPr>
          <w:rFonts w:ascii="Times New Roman" w:hAnsi="Times New Roman"/>
          <w:sz w:val="28"/>
          <w:szCs w:val="28"/>
          <w:lang w:val="ru-RU"/>
        </w:rPr>
      </w:pPr>
      <w:r w:rsidRPr="00DD59FD">
        <w:rPr>
          <w:rFonts w:ascii="Times New Roman" w:hAnsi="Times New Roman"/>
          <w:sz w:val="28"/>
          <w:szCs w:val="28"/>
          <w:lang w:val="ru-RU"/>
        </w:rPr>
        <w:t>-</w:t>
      </w:r>
      <w:r w:rsidR="009258DC" w:rsidRPr="00DD59FD">
        <w:rPr>
          <w:rFonts w:ascii="Times New Roman" w:hAnsi="Times New Roman"/>
          <w:sz w:val="28"/>
          <w:szCs w:val="28"/>
          <w:lang w:val="ru-RU"/>
        </w:rPr>
        <w:t>цели, условия и порядок предоставления субсидий;</w:t>
      </w:r>
    </w:p>
    <w:p w:rsidR="009258DC" w:rsidRPr="00DD59FD" w:rsidRDefault="009258DC" w:rsidP="004B35B7">
      <w:pPr>
        <w:pStyle w:val="msonormalcxspmiddle"/>
        <w:spacing w:before="0" w:beforeAutospacing="0" w:after="0" w:afterAutospacing="0"/>
        <w:ind w:firstLine="851"/>
        <w:jc w:val="both"/>
        <w:rPr>
          <w:sz w:val="28"/>
          <w:szCs w:val="28"/>
        </w:rPr>
      </w:pPr>
      <w:r w:rsidRPr="00DD59FD">
        <w:rPr>
          <w:sz w:val="28"/>
          <w:szCs w:val="28"/>
        </w:rPr>
        <w:t>-порядок возврата субсидий в случае нарушения условий, установленных при их предоставлении.</w:t>
      </w:r>
    </w:p>
    <w:p w:rsidR="009258DC" w:rsidRPr="00DD59FD" w:rsidRDefault="009258DC" w:rsidP="004B35B7">
      <w:pPr>
        <w:pStyle w:val="msonormalcxspmiddle"/>
        <w:spacing w:before="0" w:beforeAutospacing="0" w:after="0" w:afterAutospacing="0"/>
        <w:ind w:firstLine="851"/>
        <w:jc w:val="both"/>
        <w:rPr>
          <w:sz w:val="28"/>
          <w:szCs w:val="28"/>
        </w:rPr>
      </w:pPr>
      <w:r w:rsidRPr="00DD59FD">
        <w:rPr>
          <w:sz w:val="28"/>
          <w:szCs w:val="28"/>
        </w:rPr>
        <w:t>1.3.Предоставление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9258DC" w:rsidRPr="00DD59FD" w:rsidRDefault="009258DC" w:rsidP="004B35B7">
      <w:pPr>
        <w:ind w:firstLine="851"/>
        <w:jc w:val="both"/>
        <w:rPr>
          <w:rFonts w:ascii="Times New Roman" w:hAnsi="Times New Roman"/>
          <w:sz w:val="28"/>
          <w:szCs w:val="28"/>
          <w:lang w:val="ru-RU"/>
        </w:rPr>
      </w:pPr>
      <w:r w:rsidRPr="00DD59FD">
        <w:rPr>
          <w:rFonts w:ascii="Times New Roman" w:hAnsi="Times New Roman"/>
          <w:sz w:val="28"/>
          <w:szCs w:val="28"/>
          <w:lang w:val="ru-RU"/>
        </w:rPr>
        <w:t xml:space="preserve">1.4.Субсидии из местного бюджета предоставляются в соответствии с решением о бюджете </w:t>
      </w:r>
      <w:proofErr w:type="spellStart"/>
      <w:r w:rsidR="00AE24CC" w:rsidRPr="00DD59FD">
        <w:rPr>
          <w:rFonts w:ascii="Times New Roman" w:hAnsi="Times New Roman"/>
          <w:bCs/>
          <w:sz w:val="28"/>
          <w:szCs w:val="28"/>
          <w:lang w:val="ru-RU"/>
        </w:rPr>
        <w:t>Горбуновского</w:t>
      </w:r>
      <w:proofErr w:type="spellEnd"/>
      <w:r w:rsidRPr="00DD59FD">
        <w:rPr>
          <w:rFonts w:ascii="Times New Roman" w:hAnsi="Times New Roman"/>
          <w:sz w:val="28"/>
          <w:szCs w:val="28"/>
          <w:lang w:val="ru-RU"/>
        </w:rPr>
        <w:t xml:space="preserve"> сельсовета Куйбышевского района Новосибирской области (далее – бюджет сельского поселения) на соответствующий период, определяющим получателей субсидии по приоритетным направлениям деятельности.</w:t>
      </w:r>
    </w:p>
    <w:p w:rsidR="009258DC" w:rsidRPr="00DD59FD" w:rsidRDefault="009258DC" w:rsidP="004B35B7">
      <w:pPr>
        <w:ind w:firstLine="851"/>
        <w:jc w:val="both"/>
        <w:rPr>
          <w:rFonts w:ascii="Times New Roman" w:hAnsi="Times New Roman"/>
          <w:sz w:val="28"/>
          <w:szCs w:val="28"/>
          <w:lang w:val="ru-RU"/>
        </w:rPr>
      </w:pPr>
    </w:p>
    <w:p w:rsidR="00E01FEB" w:rsidRPr="00DD59FD" w:rsidRDefault="00E01FEB" w:rsidP="00E01FEB">
      <w:pPr>
        <w:pStyle w:val="ConsPlusNormal"/>
        <w:jc w:val="center"/>
        <w:rPr>
          <w:rFonts w:ascii="Times New Roman" w:hAnsi="Times New Roman" w:cs="Times New Roman"/>
          <w:b/>
          <w:sz w:val="28"/>
          <w:szCs w:val="28"/>
        </w:rPr>
      </w:pPr>
      <w:r w:rsidRPr="00DD59FD">
        <w:rPr>
          <w:rFonts w:ascii="Times New Roman" w:hAnsi="Times New Roman" w:cs="Times New Roman"/>
          <w:b/>
          <w:sz w:val="28"/>
          <w:szCs w:val="28"/>
        </w:rPr>
        <w:t>2.Условия и порядок предоставления субсидий</w:t>
      </w:r>
    </w:p>
    <w:p w:rsidR="001779ED" w:rsidRPr="00DD59FD" w:rsidRDefault="00A22570" w:rsidP="001779ED">
      <w:pPr>
        <w:pStyle w:val="a4"/>
        <w:shd w:val="clear" w:color="auto" w:fill="FFFFFF"/>
        <w:spacing w:before="0" w:beforeAutospacing="0" w:after="0" w:afterAutospacing="0"/>
        <w:ind w:firstLine="708"/>
        <w:jc w:val="both"/>
        <w:rPr>
          <w:sz w:val="28"/>
          <w:szCs w:val="28"/>
        </w:rPr>
      </w:pPr>
      <w:r w:rsidRPr="00DD59FD">
        <w:rPr>
          <w:sz w:val="28"/>
          <w:szCs w:val="28"/>
        </w:rPr>
        <w:t>В</w:t>
      </w:r>
      <w:r w:rsidR="001779ED" w:rsidRPr="00DD59FD">
        <w:rPr>
          <w:sz w:val="28"/>
          <w:szCs w:val="28"/>
        </w:rPr>
        <w:t xml:space="preserve"> целях установления порядка проведения отбора (в случае, если субсидия предоставляется по результатам отбора) в правовом акте указываются:</w:t>
      </w:r>
    </w:p>
    <w:p w:rsidR="001779ED" w:rsidRPr="00DD59FD" w:rsidRDefault="001779ED" w:rsidP="00696385">
      <w:pPr>
        <w:pStyle w:val="a4"/>
        <w:shd w:val="clear" w:color="auto" w:fill="FFFFFF"/>
        <w:spacing w:before="0" w:beforeAutospacing="0" w:after="0" w:afterAutospacing="0"/>
        <w:ind w:firstLine="708"/>
        <w:jc w:val="both"/>
        <w:rPr>
          <w:sz w:val="28"/>
          <w:szCs w:val="28"/>
        </w:rPr>
      </w:pPr>
      <w:r w:rsidRPr="00DD59FD">
        <w:rPr>
          <w:sz w:val="28"/>
          <w:szCs w:val="28"/>
        </w:rPr>
        <w:t>а) один из следующих способов проведения отбора:</w:t>
      </w:r>
    </w:p>
    <w:p w:rsidR="001779ED" w:rsidRPr="00DD59FD" w:rsidRDefault="001779ED" w:rsidP="00CD51D9">
      <w:pPr>
        <w:pStyle w:val="a4"/>
        <w:shd w:val="clear" w:color="auto" w:fill="FFFFFF"/>
        <w:spacing w:before="0" w:beforeAutospacing="0" w:after="0" w:afterAutospacing="0"/>
        <w:ind w:firstLine="708"/>
        <w:jc w:val="both"/>
        <w:rPr>
          <w:sz w:val="28"/>
          <w:szCs w:val="28"/>
        </w:rPr>
      </w:pPr>
      <w:r w:rsidRPr="00DD59FD">
        <w:rPr>
          <w:sz w:val="28"/>
          <w:szCs w:val="28"/>
        </w:rPr>
        <w:lastRenderedPageBreak/>
        <w:t>конкурс, который проводится при определении получателя субсидии исходя из наилучших условий достижения целей (результатов) предоставления субсидии;</w:t>
      </w:r>
    </w:p>
    <w:p w:rsidR="001779ED" w:rsidRPr="00DD59FD" w:rsidRDefault="001779ED" w:rsidP="00CD51D9">
      <w:pPr>
        <w:pStyle w:val="a4"/>
        <w:shd w:val="clear" w:color="auto" w:fill="FFFFFF"/>
        <w:spacing w:before="0" w:beforeAutospacing="0" w:after="0" w:afterAutospacing="0"/>
        <w:ind w:firstLine="708"/>
        <w:jc w:val="both"/>
        <w:rPr>
          <w:sz w:val="28"/>
          <w:szCs w:val="28"/>
        </w:rPr>
      </w:pPr>
      <w:proofErr w:type="gramStart"/>
      <w:r w:rsidRPr="00DD59FD">
        <w:rPr>
          <w:sz w:val="28"/>
          <w:szCs w:val="28"/>
        </w:rPr>
        <w:t>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w:t>
      </w:r>
      <w:proofErr w:type="gramEnd"/>
      <w:r w:rsidRPr="00DD59FD">
        <w:rPr>
          <w:sz w:val="28"/>
          <w:szCs w:val="28"/>
        </w:rPr>
        <w:t xml:space="preserve"> </w:t>
      </w:r>
      <w:proofErr w:type="gramStart"/>
      <w:r w:rsidRPr="00DD59FD">
        <w:rPr>
          <w:sz w:val="28"/>
          <w:szCs w:val="28"/>
        </w:rPr>
        <w:t>отборе</w:t>
      </w:r>
      <w:proofErr w:type="gramEnd"/>
      <w:r w:rsidRPr="00DD59FD">
        <w:rPr>
          <w:sz w:val="28"/>
          <w:szCs w:val="28"/>
        </w:rPr>
        <w:t>;</w:t>
      </w:r>
    </w:p>
    <w:p w:rsidR="001779ED" w:rsidRPr="00DD59FD" w:rsidRDefault="001779ED" w:rsidP="00092BA8">
      <w:pPr>
        <w:pStyle w:val="a4"/>
        <w:shd w:val="clear" w:color="auto" w:fill="FFFFFF"/>
        <w:spacing w:before="0" w:beforeAutospacing="0" w:after="0" w:afterAutospacing="0"/>
        <w:ind w:firstLine="708"/>
        <w:jc w:val="both"/>
        <w:rPr>
          <w:sz w:val="28"/>
          <w:szCs w:val="28"/>
        </w:rPr>
      </w:pPr>
      <w:r w:rsidRPr="00DD59FD">
        <w:rPr>
          <w:sz w:val="28"/>
          <w:szCs w:val="28"/>
        </w:rPr>
        <w:t xml:space="preserve">б) сроки размещения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w:t>
      </w:r>
      <w:r w:rsidR="00C75838" w:rsidRPr="00DD59FD">
        <w:rPr>
          <w:sz w:val="28"/>
          <w:szCs w:val="28"/>
        </w:rPr>
        <w:t>«</w:t>
      </w:r>
      <w:r w:rsidRPr="00DD59FD">
        <w:rPr>
          <w:sz w:val="28"/>
          <w:szCs w:val="28"/>
        </w:rPr>
        <w:t>Интернет</w:t>
      </w:r>
      <w:r w:rsidR="00C75838" w:rsidRPr="00DD59FD">
        <w:rPr>
          <w:sz w:val="28"/>
          <w:szCs w:val="28"/>
        </w:rPr>
        <w:t xml:space="preserve">» </w:t>
      </w:r>
      <w:r w:rsidRPr="00DD59FD">
        <w:rPr>
          <w:sz w:val="28"/>
          <w:szCs w:val="28"/>
        </w:rPr>
        <w:t>объявления о проведении отбора с указанием:</w:t>
      </w:r>
    </w:p>
    <w:p w:rsidR="001779ED" w:rsidRPr="00DD59FD" w:rsidRDefault="001779ED" w:rsidP="009510F5">
      <w:pPr>
        <w:pStyle w:val="a4"/>
        <w:shd w:val="clear" w:color="auto" w:fill="FFFFFF"/>
        <w:spacing w:before="0" w:beforeAutospacing="0" w:after="0" w:afterAutospacing="0"/>
        <w:ind w:firstLine="708"/>
        <w:jc w:val="both"/>
        <w:rPr>
          <w:sz w:val="28"/>
          <w:szCs w:val="28"/>
        </w:rPr>
      </w:pPr>
      <w:r w:rsidRPr="00DD59FD">
        <w:rPr>
          <w:sz w:val="28"/>
          <w:szCs w:val="28"/>
        </w:rPr>
        <w:t>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1779ED" w:rsidRPr="00DD59FD" w:rsidRDefault="001779ED" w:rsidP="00B230BB">
      <w:pPr>
        <w:pStyle w:val="a4"/>
        <w:shd w:val="clear" w:color="auto" w:fill="FFFFFF"/>
        <w:spacing w:before="0" w:beforeAutospacing="0" w:after="0" w:afterAutospacing="0"/>
        <w:ind w:firstLine="708"/>
        <w:jc w:val="both"/>
        <w:rPr>
          <w:sz w:val="28"/>
          <w:szCs w:val="28"/>
        </w:rPr>
      </w:pPr>
      <w:r w:rsidRPr="00DD59FD">
        <w:rPr>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1779ED" w:rsidRPr="00DD59FD" w:rsidRDefault="001779ED" w:rsidP="00A6430D">
      <w:pPr>
        <w:pStyle w:val="a4"/>
        <w:shd w:val="clear" w:color="auto" w:fill="FFFFFF"/>
        <w:spacing w:before="0" w:beforeAutospacing="0" w:after="0" w:afterAutospacing="0"/>
        <w:ind w:firstLine="708"/>
        <w:jc w:val="both"/>
        <w:rPr>
          <w:sz w:val="28"/>
          <w:szCs w:val="28"/>
        </w:rPr>
      </w:pPr>
      <w:r w:rsidRPr="00DD59FD">
        <w:rPr>
          <w:sz w:val="28"/>
          <w:szCs w:val="28"/>
        </w:rPr>
        <w:t>целей предоставления субсидии, а также результатов предоставления субсидии;</w:t>
      </w:r>
    </w:p>
    <w:p w:rsidR="001779ED" w:rsidRPr="00DD59FD" w:rsidRDefault="001779ED" w:rsidP="00C2257C">
      <w:pPr>
        <w:pStyle w:val="a4"/>
        <w:shd w:val="clear" w:color="auto" w:fill="FFFFFF"/>
        <w:spacing w:before="0" w:beforeAutospacing="0" w:after="0" w:afterAutospacing="0"/>
        <w:ind w:firstLine="708"/>
        <w:jc w:val="both"/>
        <w:rPr>
          <w:sz w:val="28"/>
          <w:szCs w:val="28"/>
        </w:rPr>
      </w:pPr>
      <w:r w:rsidRPr="00DD59FD">
        <w:rPr>
          <w:sz w:val="28"/>
          <w:szCs w:val="28"/>
        </w:rPr>
        <w:t xml:space="preserve">доменного имени, и (или) сетевого адреса, и (или) указателей страниц сайта в информационно-телекоммуникационной сети </w:t>
      </w:r>
      <w:r w:rsidR="00C2257C" w:rsidRPr="00DD59FD">
        <w:rPr>
          <w:sz w:val="28"/>
          <w:szCs w:val="28"/>
        </w:rPr>
        <w:t>«Интернет»</w:t>
      </w:r>
      <w:r w:rsidRPr="00DD59FD">
        <w:rPr>
          <w:sz w:val="28"/>
          <w:szCs w:val="28"/>
        </w:rPr>
        <w:t>, на котором обеспечивается проведение отбора;</w:t>
      </w:r>
    </w:p>
    <w:p w:rsidR="001779ED" w:rsidRPr="00DD59FD" w:rsidRDefault="001779ED" w:rsidP="00CA732C">
      <w:pPr>
        <w:pStyle w:val="a4"/>
        <w:shd w:val="clear" w:color="auto" w:fill="FFFFFF"/>
        <w:spacing w:before="0" w:beforeAutospacing="0" w:after="0" w:afterAutospacing="0"/>
        <w:ind w:firstLine="708"/>
        <w:jc w:val="both"/>
        <w:rPr>
          <w:sz w:val="28"/>
          <w:szCs w:val="28"/>
        </w:rPr>
      </w:pPr>
      <w:r w:rsidRPr="00DD59FD">
        <w:rPr>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1779ED" w:rsidRPr="00DD59FD" w:rsidRDefault="001779ED" w:rsidP="009734D8">
      <w:pPr>
        <w:pStyle w:val="a4"/>
        <w:shd w:val="clear" w:color="auto" w:fill="FFFFFF"/>
        <w:spacing w:before="0" w:beforeAutospacing="0" w:after="0" w:afterAutospacing="0"/>
        <w:ind w:firstLine="708"/>
        <w:jc w:val="both"/>
        <w:rPr>
          <w:sz w:val="28"/>
          <w:szCs w:val="28"/>
        </w:rPr>
      </w:pPr>
      <w:r w:rsidRPr="00DD59FD">
        <w:rPr>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1779ED" w:rsidRPr="00DD59FD" w:rsidRDefault="001779ED" w:rsidP="00451C50">
      <w:pPr>
        <w:pStyle w:val="a4"/>
        <w:shd w:val="clear" w:color="auto" w:fill="FFFFFF"/>
        <w:spacing w:before="0" w:beforeAutospacing="0" w:after="0" w:afterAutospacing="0"/>
        <w:ind w:firstLine="708"/>
        <w:jc w:val="both"/>
        <w:rPr>
          <w:sz w:val="28"/>
          <w:szCs w:val="28"/>
        </w:rPr>
      </w:pPr>
      <w:r w:rsidRPr="00DD59FD">
        <w:rPr>
          <w:sz w:val="28"/>
          <w:szCs w:val="28"/>
        </w:rPr>
        <w:t xml:space="preserve">порядка отзыва предложений (заявок) участников отбора, порядка возврата предложений (заявок) участников отбора, </w:t>
      </w:r>
      <w:proofErr w:type="gramStart"/>
      <w:r w:rsidRPr="00DD59FD">
        <w:rPr>
          <w:sz w:val="28"/>
          <w:szCs w:val="28"/>
        </w:rPr>
        <w:t>определяющего</w:t>
      </w:r>
      <w:proofErr w:type="gramEnd"/>
      <w:r w:rsidRPr="00DD59FD">
        <w:rPr>
          <w:sz w:val="28"/>
          <w:szCs w:val="28"/>
        </w:rPr>
        <w:t xml:space="preserve"> в том числе основания для возврата предложений (заявок) участников отбора, порядка внесения изменений в предложения (заявки) участников отбора;</w:t>
      </w:r>
    </w:p>
    <w:p w:rsidR="001779ED" w:rsidRPr="00DD59FD" w:rsidRDefault="001779ED" w:rsidP="000E30C4">
      <w:pPr>
        <w:pStyle w:val="a4"/>
        <w:shd w:val="clear" w:color="auto" w:fill="FFFFFF"/>
        <w:spacing w:before="0" w:beforeAutospacing="0" w:after="0" w:afterAutospacing="0"/>
        <w:ind w:firstLine="708"/>
        <w:jc w:val="both"/>
        <w:rPr>
          <w:sz w:val="28"/>
          <w:szCs w:val="28"/>
        </w:rPr>
      </w:pPr>
      <w:r w:rsidRPr="00DD59FD">
        <w:rPr>
          <w:sz w:val="28"/>
          <w:szCs w:val="28"/>
        </w:rPr>
        <w:t>правил рассмотрения и оценки предложений (заявок) участников отбора;</w:t>
      </w:r>
    </w:p>
    <w:p w:rsidR="001779ED" w:rsidRPr="00DD59FD" w:rsidRDefault="001779ED" w:rsidP="000E30C4">
      <w:pPr>
        <w:pStyle w:val="a4"/>
        <w:shd w:val="clear" w:color="auto" w:fill="FFFFFF"/>
        <w:spacing w:before="0" w:beforeAutospacing="0" w:after="0" w:afterAutospacing="0"/>
        <w:ind w:firstLine="708"/>
        <w:jc w:val="both"/>
        <w:rPr>
          <w:sz w:val="28"/>
          <w:szCs w:val="28"/>
        </w:rPr>
      </w:pPr>
      <w:r w:rsidRPr="00DD59FD">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779ED" w:rsidRPr="00DD59FD" w:rsidRDefault="001779ED" w:rsidP="00A26741">
      <w:pPr>
        <w:pStyle w:val="a4"/>
        <w:shd w:val="clear" w:color="auto" w:fill="FFFFFF"/>
        <w:spacing w:before="0" w:beforeAutospacing="0" w:after="0" w:afterAutospacing="0"/>
        <w:ind w:firstLine="708"/>
        <w:jc w:val="both"/>
        <w:rPr>
          <w:sz w:val="28"/>
          <w:szCs w:val="28"/>
        </w:rPr>
      </w:pPr>
      <w:proofErr w:type="gramStart"/>
      <w:r w:rsidRPr="00DD59FD">
        <w:rPr>
          <w:sz w:val="28"/>
          <w:szCs w:val="28"/>
        </w:rPr>
        <w:lastRenderedPageBreak/>
        <w:t>срока, в течение которого победитель (победители) отбора должен подписать соглашение (договор) о предоставлении субсидии (далее</w:t>
      </w:r>
      <w:r w:rsidR="00A26741" w:rsidRPr="00DD59FD">
        <w:rPr>
          <w:sz w:val="28"/>
          <w:szCs w:val="28"/>
        </w:rPr>
        <w:t xml:space="preserve"> – </w:t>
      </w:r>
      <w:r w:rsidRPr="00DD59FD">
        <w:rPr>
          <w:sz w:val="28"/>
          <w:szCs w:val="28"/>
        </w:rPr>
        <w:t xml:space="preserve">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w:t>
      </w:r>
      <w:proofErr w:type="gramEnd"/>
      <w:r w:rsidRPr="00DD59FD">
        <w:rPr>
          <w:sz w:val="28"/>
          <w:szCs w:val="28"/>
        </w:rPr>
        <w:t>, оказанием услуг, предусмотрено заключение соглашения);</w:t>
      </w:r>
    </w:p>
    <w:p w:rsidR="001779ED" w:rsidRPr="00DD59FD" w:rsidRDefault="001779ED" w:rsidP="004F6BBE">
      <w:pPr>
        <w:pStyle w:val="a4"/>
        <w:shd w:val="clear" w:color="auto" w:fill="FFFFFF"/>
        <w:spacing w:before="0" w:beforeAutospacing="0" w:after="0" w:afterAutospacing="0"/>
        <w:ind w:firstLine="708"/>
        <w:jc w:val="both"/>
        <w:rPr>
          <w:sz w:val="28"/>
          <w:szCs w:val="28"/>
        </w:rPr>
      </w:pPr>
      <w:r w:rsidRPr="00DD59FD">
        <w:rPr>
          <w:sz w:val="28"/>
          <w:szCs w:val="28"/>
        </w:rPr>
        <w:t xml:space="preserve">условий признания победителя (победителей) отбора </w:t>
      </w:r>
      <w:proofErr w:type="gramStart"/>
      <w:r w:rsidRPr="00DD59FD">
        <w:rPr>
          <w:sz w:val="28"/>
          <w:szCs w:val="28"/>
        </w:rPr>
        <w:t>уклонившимся</w:t>
      </w:r>
      <w:proofErr w:type="gramEnd"/>
      <w:r w:rsidRPr="00DD59FD">
        <w:rPr>
          <w:sz w:val="28"/>
          <w:szCs w:val="28"/>
        </w:rPr>
        <w:t xml:space="preserve"> от заключения соглашения;</w:t>
      </w:r>
    </w:p>
    <w:p w:rsidR="001779ED" w:rsidRPr="00DD59FD" w:rsidRDefault="001779ED" w:rsidP="00352E3A">
      <w:pPr>
        <w:pStyle w:val="a4"/>
        <w:shd w:val="clear" w:color="auto" w:fill="FFFFFF"/>
        <w:spacing w:before="0" w:beforeAutospacing="0" w:after="0" w:afterAutospacing="0"/>
        <w:ind w:firstLine="708"/>
        <w:jc w:val="both"/>
        <w:rPr>
          <w:sz w:val="28"/>
          <w:szCs w:val="28"/>
        </w:rPr>
      </w:pPr>
      <w:proofErr w:type="gramStart"/>
      <w:r w:rsidRPr="00DD59FD">
        <w:rPr>
          <w:sz w:val="28"/>
          <w:szCs w:val="28"/>
        </w:rPr>
        <w:t xml:space="preserve">даты размещения результатов отбора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w:t>
      </w:r>
      <w:r w:rsidR="00352E3A" w:rsidRPr="00DD59FD">
        <w:rPr>
          <w:sz w:val="28"/>
          <w:szCs w:val="28"/>
        </w:rPr>
        <w:t>«Интернет»</w:t>
      </w:r>
      <w:r w:rsidRPr="00DD59FD">
        <w:rPr>
          <w:sz w:val="28"/>
          <w:szCs w:val="28"/>
        </w:rPr>
        <w:t xml:space="preserve">, которая не может быть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w:t>
      </w:r>
      <w:r w:rsidR="008816F2" w:rsidRPr="00DD59FD">
        <w:rPr>
          <w:sz w:val="28"/>
          <w:szCs w:val="28"/>
        </w:rPr>
        <w:t xml:space="preserve"> </w:t>
      </w:r>
      <w:r w:rsidRPr="00DD59FD">
        <w:rPr>
          <w:sz w:val="28"/>
          <w:szCs w:val="28"/>
        </w:rPr>
        <w:t>9 декабря</w:t>
      </w:r>
      <w:proofErr w:type="gramEnd"/>
      <w:r w:rsidRPr="00DD59FD">
        <w:rPr>
          <w:sz w:val="28"/>
          <w:szCs w:val="28"/>
        </w:rPr>
        <w:t xml:space="preserve"> </w:t>
      </w:r>
      <w:proofErr w:type="gramStart"/>
      <w:r w:rsidRPr="00DD59FD">
        <w:rPr>
          <w:sz w:val="28"/>
          <w:szCs w:val="28"/>
        </w:rPr>
        <w:t>2017 г. № 1496</w:t>
      </w:r>
      <w:r w:rsidR="00CE26ED" w:rsidRPr="00DD59FD">
        <w:rPr>
          <w:sz w:val="28"/>
          <w:szCs w:val="28"/>
        </w:rPr>
        <w:t xml:space="preserve"> «</w:t>
      </w:r>
      <w:r w:rsidRPr="00DD59FD">
        <w:rPr>
          <w:sz w:val="28"/>
          <w:szCs w:val="28"/>
        </w:rPr>
        <w:t>О мерах по обеспечению исполнения федерального бюджета</w:t>
      </w:r>
      <w:r w:rsidR="00CE26ED" w:rsidRPr="00DD59FD">
        <w:rPr>
          <w:sz w:val="28"/>
          <w:szCs w:val="28"/>
        </w:rPr>
        <w:t>»</w:t>
      </w:r>
      <w:r w:rsidRPr="00DD59FD">
        <w:rPr>
          <w:sz w:val="28"/>
          <w:szCs w:val="28"/>
        </w:rPr>
        <w:t>,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rsidR="001779ED" w:rsidRPr="00DD59FD" w:rsidRDefault="001779ED" w:rsidP="001D297E">
      <w:pPr>
        <w:pStyle w:val="a4"/>
        <w:shd w:val="clear" w:color="auto" w:fill="FFFFFF"/>
        <w:spacing w:before="0" w:beforeAutospacing="0" w:after="0" w:afterAutospacing="0"/>
        <w:ind w:firstLine="708"/>
        <w:jc w:val="both"/>
        <w:rPr>
          <w:sz w:val="28"/>
          <w:szCs w:val="28"/>
        </w:rPr>
      </w:pPr>
      <w:r w:rsidRPr="00DD59FD">
        <w:rPr>
          <w:sz w:val="28"/>
          <w:szCs w:val="28"/>
        </w:rPr>
        <w:t>иной информации, определенной правовым актом (в случае, если такое требование предусмотрено правовым актом);</w:t>
      </w:r>
    </w:p>
    <w:p w:rsidR="001779ED" w:rsidRPr="00DD59FD" w:rsidRDefault="001779ED" w:rsidP="00FA0493">
      <w:pPr>
        <w:pStyle w:val="a4"/>
        <w:shd w:val="clear" w:color="auto" w:fill="FFFFFF"/>
        <w:spacing w:before="0" w:beforeAutospacing="0" w:after="0" w:afterAutospacing="0"/>
        <w:ind w:firstLine="708"/>
        <w:jc w:val="both"/>
        <w:rPr>
          <w:sz w:val="28"/>
          <w:szCs w:val="28"/>
        </w:rPr>
      </w:pPr>
      <w:r w:rsidRPr="00DD59FD">
        <w:rPr>
          <w:sz w:val="28"/>
          <w:szCs w:val="28"/>
        </w:rPr>
        <w:t>в) следующие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1779ED" w:rsidRPr="00DD59FD" w:rsidRDefault="001779ED" w:rsidP="00FA0493">
      <w:pPr>
        <w:pStyle w:val="a4"/>
        <w:shd w:val="clear" w:color="auto" w:fill="FFFFFF"/>
        <w:spacing w:before="0" w:beforeAutospacing="0" w:after="0" w:afterAutospacing="0"/>
        <w:ind w:firstLine="708"/>
        <w:jc w:val="both"/>
        <w:rPr>
          <w:sz w:val="28"/>
          <w:szCs w:val="28"/>
        </w:rPr>
      </w:pPr>
      <w:r w:rsidRPr="00DD59FD">
        <w:rPr>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1779ED" w:rsidRPr="00DD59FD" w:rsidRDefault="001779ED" w:rsidP="00201EDA">
      <w:pPr>
        <w:pStyle w:val="a4"/>
        <w:shd w:val="clear" w:color="auto" w:fill="FFFFFF"/>
        <w:spacing w:before="0" w:beforeAutospacing="0" w:after="0" w:afterAutospacing="0"/>
        <w:ind w:firstLine="708"/>
        <w:jc w:val="both"/>
        <w:rPr>
          <w:sz w:val="28"/>
          <w:szCs w:val="28"/>
        </w:rPr>
      </w:pPr>
      <w:r w:rsidRPr="00DD59FD">
        <w:rPr>
          <w:sz w:val="28"/>
          <w:szCs w:val="28"/>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DD59FD">
        <w:rPr>
          <w:sz w:val="28"/>
          <w:szCs w:val="28"/>
        </w:rPr>
        <w:t>предоставленных</w:t>
      </w:r>
      <w:proofErr w:type="gramEnd"/>
      <w:r w:rsidRPr="00DD59FD">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sidRPr="00DD59FD">
        <w:rPr>
          <w:sz w:val="28"/>
          <w:szCs w:val="28"/>
        </w:rPr>
        <w:lastRenderedPageBreak/>
        <w:t>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1779ED" w:rsidRPr="00DD59FD" w:rsidRDefault="001779ED" w:rsidP="00201EDA">
      <w:pPr>
        <w:pStyle w:val="a4"/>
        <w:shd w:val="clear" w:color="auto" w:fill="FFFFFF"/>
        <w:spacing w:before="0" w:beforeAutospacing="0" w:after="0" w:afterAutospacing="0"/>
        <w:ind w:firstLine="708"/>
        <w:jc w:val="both"/>
        <w:rPr>
          <w:sz w:val="28"/>
          <w:szCs w:val="28"/>
        </w:rPr>
      </w:pPr>
      <w:r w:rsidRPr="00DD59FD">
        <w:rPr>
          <w:sz w:val="28"/>
          <w:szCs w:val="28"/>
        </w:rPr>
        <w:t>участники отбора</w:t>
      </w:r>
      <w:r w:rsidR="007C6FC4" w:rsidRPr="00DD59FD">
        <w:rPr>
          <w:sz w:val="28"/>
          <w:szCs w:val="28"/>
        </w:rPr>
        <w:t xml:space="preserve"> – ю</w:t>
      </w:r>
      <w:r w:rsidRPr="00DD59FD">
        <w:rPr>
          <w:sz w:val="28"/>
          <w:szCs w:val="28"/>
        </w:rPr>
        <w:t>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w:t>
      </w:r>
      <w:r w:rsidR="00FB17F0" w:rsidRPr="00DD59FD">
        <w:rPr>
          <w:sz w:val="28"/>
          <w:szCs w:val="28"/>
        </w:rPr>
        <w:t xml:space="preserve"> – и</w:t>
      </w:r>
      <w:r w:rsidRPr="00DD59FD">
        <w:rPr>
          <w:sz w:val="28"/>
          <w:szCs w:val="28"/>
        </w:rPr>
        <w:t>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
    <w:p w:rsidR="001779ED" w:rsidRPr="00DD59FD" w:rsidRDefault="001779ED" w:rsidP="00B8693F">
      <w:pPr>
        <w:pStyle w:val="a4"/>
        <w:shd w:val="clear" w:color="auto" w:fill="FFFFFF"/>
        <w:spacing w:before="0" w:beforeAutospacing="0" w:after="0" w:afterAutospacing="0"/>
        <w:ind w:firstLine="708"/>
        <w:jc w:val="both"/>
        <w:rPr>
          <w:sz w:val="28"/>
          <w:szCs w:val="28"/>
        </w:rPr>
      </w:pPr>
      <w:r w:rsidRPr="00DD59FD">
        <w:rPr>
          <w:sz w:val="28"/>
          <w:szCs w:val="28"/>
        </w:rPr>
        <w:t>в реестре дисквалифицированных лиц отсутствуют сведения о дисквалифицированных руководителе</w:t>
      </w:r>
      <w:r w:rsidR="00B8693F" w:rsidRPr="00DD59FD">
        <w:rPr>
          <w:sz w:val="28"/>
          <w:szCs w:val="28"/>
        </w:rPr>
        <w:t>й</w:t>
      </w:r>
      <w:r w:rsidRPr="00DD59FD">
        <w:rPr>
          <w:sz w:val="28"/>
          <w:szCs w:val="28"/>
        </w:rPr>
        <w:t>,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w:t>
      </w:r>
      <w:r w:rsidR="00B8693F" w:rsidRPr="00DD59FD">
        <w:rPr>
          <w:sz w:val="28"/>
          <w:szCs w:val="28"/>
        </w:rPr>
        <w:t xml:space="preserve"> – п</w:t>
      </w:r>
      <w:r w:rsidRPr="00DD59FD">
        <w:rPr>
          <w:sz w:val="28"/>
          <w:szCs w:val="28"/>
        </w:rPr>
        <w:t>роизводителе товаров, работ, услуг, являющихся участниками отбора;</w:t>
      </w:r>
    </w:p>
    <w:p w:rsidR="001779ED" w:rsidRPr="00DD59FD" w:rsidRDefault="001779ED" w:rsidP="003316FB">
      <w:pPr>
        <w:pStyle w:val="a4"/>
        <w:shd w:val="clear" w:color="auto" w:fill="FFFFFF"/>
        <w:spacing w:before="0" w:beforeAutospacing="0" w:after="0" w:afterAutospacing="0"/>
        <w:ind w:firstLine="708"/>
        <w:jc w:val="both"/>
        <w:rPr>
          <w:sz w:val="28"/>
          <w:szCs w:val="28"/>
        </w:rPr>
      </w:pPr>
      <w:proofErr w:type="gramStart"/>
      <w:r w:rsidRPr="00DD59FD">
        <w:rPr>
          <w:sz w:val="28"/>
          <w:szCs w:val="28"/>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003316FB" w:rsidRPr="00DD59FD">
        <w:rPr>
          <w:sz w:val="28"/>
          <w:szCs w:val="28"/>
        </w:rPr>
        <w:t>оффшорные</w:t>
      </w:r>
      <w:r w:rsidRPr="00DD59FD">
        <w:rPr>
          <w:sz w:val="28"/>
          <w:szCs w:val="28"/>
        </w:rPr>
        <w:t xml:space="preserve"> зоны</w:t>
      </w:r>
      <w:proofErr w:type="gramEnd"/>
      <w:r w:rsidRPr="00DD59FD">
        <w:rPr>
          <w:sz w:val="28"/>
          <w:szCs w:val="28"/>
        </w:rPr>
        <w:t>), в совокупности превышает 50 процентов;</w:t>
      </w:r>
    </w:p>
    <w:p w:rsidR="001779ED" w:rsidRPr="00DD59FD" w:rsidRDefault="001779ED" w:rsidP="00594917">
      <w:pPr>
        <w:pStyle w:val="a4"/>
        <w:shd w:val="clear" w:color="auto" w:fill="FFFFFF"/>
        <w:spacing w:before="0" w:beforeAutospacing="0" w:after="0" w:afterAutospacing="0"/>
        <w:ind w:firstLine="708"/>
        <w:jc w:val="both"/>
        <w:rPr>
          <w:sz w:val="28"/>
          <w:szCs w:val="28"/>
        </w:rPr>
      </w:pPr>
      <w:r w:rsidRPr="00DD59FD">
        <w:rPr>
          <w:sz w:val="28"/>
          <w:szCs w:val="28"/>
        </w:rPr>
        <w:t>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1779ED" w:rsidRPr="00DD59FD" w:rsidRDefault="001779ED" w:rsidP="002E748A">
      <w:pPr>
        <w:pStyle w:val="a4"/>
        <w:shd w:val="clear" w:color="auto" w:fill="FFFFFF"/>
        <w:spacing w:before="0" w:beforeAutospacing="0" w:after="0" w:afterAutospacing="0"/>
        <w:ind w:firstLine="708"/>
        <w:jc w:val="both"/>
        <w:rPr>
          <w:sz w:val="28"/>
          <w:szCs w:val="28"/>
        </w:rPr>
      </w:pPr>
      <w:r w:rsidRPr="00DD59FD">
        <w:rPr>
          <w:sz w:val="28"/>
          <w:szCs w:val="28"/>
        </w:rPr>
        <w:t>г) требования к участникам отбора, включающие:</w:t>
      </w:r>
    </w:p>
    <w:p w:rsidR="001779ED" w:rsidRPr="00DD59FD" w:rsidRDefault="001779ED" w:rsidP="00812EC5">
      <w:pPr>
        <w:pStyle w:val="a4"/>
        <w:shd w:val="clear" w:color="auto" w:fill="FFFFFF"/>
        <w:spacing w:before="0" w:beforeAutospacing="0" w:after="0" w:afterAutospacing="0"/>
        <w:ind w:firstLine="708"/>
        <w:jc w:val="both"/>
        <w:rPr>
          <w:sz w:val="28"/>
          <w:szCs w:val="28"/>
        </w:rPr>
      </w:pPr>
      <w:r w:rsidRPr="00DD59FD">
        <w:rPr>
          <w:sz w:val="28"/>
          <w:szCs w:val="28"/>
        </w:rPr>
        <w:t>наличие опыта, необходимого для достижения целей предоставления субсидии (в случае, если такое требование предусмотрено правовым актом);</w:t>
      </w:r>
    </w:p>
    <w:p w:rsidR="001779ED" w:rsidRPr="00DD59FD" w:rsidRDefault="001779ED" w:rsidP="00816970">
      <w:pPr>
        <w:pStyle w:val="a4"/>
        <w:shd w:val="clear" w:color="auto" w:fill="FFFFFF"/>
        <w:spacing w:before="0" w:beforeAutospacing="0" w:after="0" w:afterAutospacing="0"/>
        <w:ind w:firstLine="708"/>
        <w:jc w:val="both"/>
        <w:rPr>
          <w:sz w:val="28"/>
          <w:szCs w:val="28"/>
        </w:rPr>
      </w:pPr>
      <w:r w:rsidRPr="00DD59FD">
        <w:rPr>
          <w:sz w:val="28"/>
          <w:szCs w:val="28"/>
        </w:rPr>
        <w:t>наличие кадрового состава, необходимого для достижения целей предоставления субсидии (в случае, если такое требование предусмотрено правовым актом);</w:t>
      </w:r>
    </w:p>
    <w:p w:rsidR="001779ED" w:rsidRPr="00DD59FD" w:rsidRDefault="001779ED" w:rsidP="005F5AA2">
      <w:pPr>
        <w:pStyle w:val="a4"/>
        <w:shd w:val="clear" w:color="auto" w:fill="FFFFFF"/>
        <w:spacing w:before="0" w:beforeAutospacing="0" w:after="0" w:afterAutospacing="0"/>
        <w:ind w:firstLine="708"/>
        <w:jc w:val="both"/>
        <w:rPr>
          <w:sz w:val="28"/>
          <w:szCs w:val="28"/>
        </w:rPr>
      </w:pPr>
      <w:r w:rsidRPr="00DD59FD">
        <w:rPr>
          <w:sz w:val="28"/>
          <w:szCs w:val="28"/>
        </w:rPr>
        <w:t>наличие материально-технической базы, необходимой для достижения целей предоставления субсидии (в случае, если такое требование предусмотрено правовым актом);</w:t>
      </w:r>
    </w:p>
    <w:p w:rsidR="001779ED" w:rsidRPr="00DD59FD" w:rsidRDefault="001779ED" w:rsidP="00660282">
      <w:pPr>
        <w:pStyle w:val="a4"/>
        <w:shd w:val="clear" w:color="auto" w:fill="FFFFFF"/>
        <w:spacing w:before="0" w:beforeAutospacing="0" w:after="0" w:afterAutospacing="0"/>
        <w:ind w:firstLine="708"/>
        <w:jc w:val="both"/>
        <w:rPr>
          <w:sz w:val="28"/>
          <w:szCs w:val="28"/>
        </w:rPr>
      </w:pPr>
      <w:r w:rsidRPr="00DD59FD">
        <w:rPr>
          <w:sz w:val="28"/>
          <w:szCs w:val="28"/>
        </w:rPr>
        <w:lastRenderedPageBreak/>
        <w:t>перечень документов, необходимых для подтверждения соответствия участника отбора требованиям, предусмотренным настоящим подпунктом (в случае, если такое требование предусмотрено правовым актом);</w:t>
      </w:r>
    </w:p>
    <w:p w:rsidR="001779ED" w:rsidRPr="00DD59FD" w:rsidRDefault="001779ED" w:rsidP="00946889">
      <w:pPr>
        <w:pStyle w:val="a4"/>
        <w:shd w:val="clear" w:color="auto" w:fill="FFFFFF"/>
        <w:spacing w:before="0" w:beforeAutospacing="0" w:after="0" w:afterAutospacing="0"/>
        <w:ind w:firstLine="708"/>
        <w:jc w:val="both"/>
        <w:rPr>
          <w:sz w:val="28"/>
          <w:szCs w:val="28"/>
        </w:rPr>
      </w:pPr>
      <w:r w:rsidRPr="00DD59FD">
        <w:rPr>
          <w:sz w:val="28"/>
          <w:szCs w:val="28"/>
        </w:rPr>
        <w:t>иные требования, установленные в правовом акте (в случае, если такое требование предусмотрено правовым актом);</w:t>
      </w:r>
    </w:p>
    <w:p w:rsidR="001779ED" w:rsidRPr="00DD59FD" w:rsidRDefault="001779ED" w:rsidP="0007338F">
      <w:pPr>
        <w:pStyle w:val="a4"/>
        <w:shd w:val="clear" w:color="auto" w:fill="FFFFFF"/>
        <w:spacing w:before="0" w:beforeAutospacing="0" w:after="0" w:afterAutospacing="0"/>
        <w:ind w:firstLine="708"/>
        <w:jc w:val="both"/>
        <w:rPr>
          <w:sz w:val="28"/>
          <w:szCs w:val="28"/>
        </w:rPr>
      </w:pPr>
      <w:proofErr w:type="spellStart"/>
      <w:r w:rsidRPr="00DD59FD">
        <w:rPr>
          <w:sz w:val="28"/>
          <w:szCs w:val="28"/>
        </w:rPr>
        <w:t>д</w:t>
      </w:r>
      <w:proofErr w:type="spellEnd"/>
      <w:r w:rsidRPr="00DD59FD">
        <w:rPr>
          <w:sz w:val="28"/>
          <w:szCs w:val="28"/>
        </w:rPr>
        <w:t xml:space="preserve">) требования, предъявляемые к форме и содержанию предложений (заявок), подаваемых участниками отбора, которые </w:t>
      </w:r>
      <w:proofErr w:type="gramStart"/>
      <w:r w:rsidRPr="00DD59FD">
        <w:rPr>
          <w:sz w:val="28"/>
          <w:szCs w:val="28"/>
        </w:rPr>
        <w:t>включают</w:t>
      </w:r>
      <w:proofErr w:type="gramEnd"/>
      <w:r w:rsidRPr="00DD59FD">
        <w:rPr>
          <w:sz w:val="28"/>
          <w:szCs w:val="28"/>
        </w:rPr>
        <w:t xml:space="preserve"> в том числе согласие на публикацию (размещение) в информационно-телекоммуникационной сети </w:t>
      </w:r>
      <w:r w:rsidR="0007338F" w:rsidRPr="00DD59FD">
        <w:rPr>
          <w:sz w:val="28"/>
          <w:szCs w:val="28"/>
        </w:rPr>
        <w:t xml:space="preserve">«Интернет» </w:t>
      </w:r>
      <w:r w:rsidRPr="00DD59FD">
        <w:rPr>
          <w:sz w:val="28"/>
          <w:szCs w:val="28"/>
        </w:rPr>
        <w:t>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1779ED" w:rsidRPr="00DD59FD" w:rsidRDefault="001779ED" w:rsidP="00911A37">
      <w:pPr>
        <w:pStyle w:val="a4"/>
        <w:shd w:val="clear" w:color="auto" w:fill="FFFFFF"/>
        <w:spacing w:before="0" w:beforeAutospacing="0" w:after="0" w:afterAutospacing="0"/>
        <w:ind w:firstLine="708"/>
        <w:jc w:val="both"/>
        <w:rPr>
          <w:sz w:val="28"/>
          <w:szCs w:val="28"/>
        </w:rPr>
      </w:pPr>
      <w:r w:rsidRPr="00DD59FD">
        <w:rPr>
          <w:sz w:val="28"/>
          <w:szCs w:val="28"/>
        </w:rPr>
        <w:t>е) информация о количестве предложений (заявок), которое может подать участник отбора (в случае, если такое требование предусмотрено правовым актом);</w:t>
      </w:r>
    </w:p>
    <w:p w:rsidR="001779ED" w:rsidRPr="00DD59FD" w:rsidRDefault="001779ED" w:rsidP="003A15B0">
      <w:pPr>
        <w:pStyle w:val="a4"/>
        <w:shd w:val="clear" w:color="auto" w:fill="FFFFFF"/>
        <w:spacing w:before="0" w:beforeAutospacing="0" w:after="0" w:afterAutospacing="0"/>
        <w:ind w:firstLine="708"/>
        <w:jc w:val="both"/>
        <w:rPr>
          <w:sz w:val="28"/>
          <w:szCs w:val="28"/>
        </w:rPr>
      </w:pPr>
      <w:r w:rsidRPr="00DD59FD">
        <w:rPr>
          <w:sz w:val="28"/>
          <w:szCs w:val="28"/>
        </w:rPr>
        <w:t>ж) правила рассмотрения и оценки предложений (заявок) участников отбора, включающие:</w:t>
      </w:r>
    </w:p>
    <w:p w:rsidR="001779ED" w:rsidRPr="00DD59FD" w:rsidRDefault="001779ED" w:rsidP="00B76805">
      <w:pPr>
        <w:pStyle w:val="a4"/>
        <w:shd w:val="clear" w:color="auto" w:fill="FFFFFF"/>
        <w:spacing w:before="0" w:beforeAutospacing="0" w:after="0" w:afterAutospacing="0"/>
        <w:ind w:firstLine="708"/>
        <w:jc w:val="both"/>
        <w:rPr>
          <w:sz w:val="28"/>
          <w:szCs w:val="28"/>
        </w:rPr>
      </w:pPr>
      <w:r w:rsidRPr="00DD59FD">
        <w:rPr>
          <w:sz w:val="28"/>
          <w:szCs w:val="28"/>
        </w:rPr>
        <w:t>порядок рассмотрения предложений (заявок) участников отбора на предмет их соответствия установленным в объявлении о проведении отбора требованиям;</w:t>
      </w:r>
    </w:p>
    <w:p w:rsidR="001779ED" w:rsidRPr="00DD59FD" w:rsidRDefault="001779ED" w:rsidP="00271CB7">
      <w:pPr>
        <w:pStyle w:val="a4"/>
        <w:shd w:val="clear" w:color="auto" w:fill="FFFFFF"/>
        <w:spacing w:before="0" w:beforeAutospacing="0" w:after="0" w:afterAutospacing="0"/>
        <w:ind w:firstLine="708"/>
        <w:jc w:val="both"/>
        <w:rPr>
          <w:sz w:val="28"/>
          <w:szCs w:val="28"/>
        </w:rPr>
      </w:pPr>
      <w:r w:rsidRPr="00DD59FD">
        <w:rPr>
          <w:sz w:val="28"/>
          <w:szCs w:val="28"/>
        </w:rPr>
        <w:t>порядок отклонения предложений (заявок) участников отбора, а также информацию о причинах их отклонения;</w:t>
      </w:r>
    </w:p>
    <w:p w:rsidR="001779ED" w:rsidRPr="00DD59FD" w:rsidRDefault="001779ED" w:rsidP="00101FC6">
      <w:pPr>
        <w:pStyle w:val="a4"/>
        <w:shd w:val="clear" w:color="auto" w:fill="FFFFFF"/>
        <w:spacing w:before="0" w:beforeAutospacing="0" w:after="0" w:afterAutospacing="0"/>
        <w:ind w:firstLine="708"/>
        <w:jc w:val="both"/>
        <w:rPr>
          <w:sz w:val="28"/>
          <w:szCs w:val="28"/>
        </w:rPr>
      </w:pPr>
      <w:r w:rsidRPr="00DD59FD">
        <w:rPr>
          <w:sz w:val="28"/>
          <w:szCs w:val="28"/>
        </w:rPr>
        <w:t>критерии и сроки оценки предложений (заявок), их весовое значение в общей оценке, правила присвоения порядковых номеров предложениям (заявкам) участников отбора по результатам оценки (при проведении конкурса);</w:t>
      </w:r>
    </w:p>
    <w:p w:rsidR="001779ED" w:rsidRPr="00DD59FD" w:rsidRDefault="001779ED" w:rsidP="00101FC6">
      <w:pPr>
        <w:pStyle w:val="a4"/>
        <w:shd w:val="clear" w:color="auto" w:fill="FFFFFF"/>
        <w:spacing w:before="0" w:beforeAutospacing="0" w:after="0" w:afterAutospacing="0"/>
        <w:ind w:firstLine="708"/>
        <w:jc w:val="both"/>
        <w:rPr>
          <w:sz w:val="28"/>
          <w:szCs w:val="28"/>
        </w:rPr>
      </w:pPr>
      <w:r w:rsidRPr="00DD59FD">
        <w:rPr>
          <w:sz w:val="28"/>
          <w:szCs w:val="28"/>
        </w:rPr>
        <w:t xml:space="preserve">сроки размещения на едином портале, а также на официальном сайте главного распорядителя как получателя бюджетных средств в информационно-телекоммуникационной сети </w:t>
      </w:r>
      <w:r w:rsidR="00101FC6" w:rsidRPr="00DD59FD">
        <w:rPr>
          <w:sz w:val="28"/>
          <w:szCs w:val="28"/>
        </w:rPr>
        <w:t xml:space="preserve">«Интернет» </w:t>
      </w:r>
      <w:r w:rsidRPr="00DD59FD">
        <w:rPr>
          <w:sz w:val="28"/>
          <w:szCs w:val="28"/>
        </w:rPr>
        <w:t>информации о результатах рассмотрения предложений (заявок), включающей следующие сведения:</w:t>
      </w:r>
    </w:p>
    <w:p w:rsidR="001779ED" w:rsidRPr="00DD59FD" w:rsidRDefault="001779ED" w:rsidP="003529F3">
      <w:pPr>
        <w:pStyle w:val="a4"/>
        <w:shd w:val="clear" w:color="auto" w:fill="FFFFFF"/>
        <w:spacing w:before="0" w:beforeAutospacing="0" w:after="0" w:afterAutospacing="0"/>
        <w:ind w:firstLine="708"/>
        <w:jc w:val="both"/>
        <w:rPr>
          <w:sz w:val="28"/>
          <w:szCs w:val="28"/>
        </w:rPr>
      </w:pPr>
      <w:r w:rsidRPr="00DD59FD">
        <w:rPr>
          <w:sz w:val="28"/>
          <w:szCs w:val="28"/>
        </w:rPr>
        <w:t>дата, время и место проведения рассмотрения предложений (заявок);</w:t>
      </w:r>
    </w:p>
    <w:p w:rsidR="001779ED" w:rsidRPr="00DD59FD" w:rsidRDefault="001779ED" w:rsidP="003529F3">
      <w:pPr>
        <w:pStyle w:val="a4"/>
        <w:shd w:val="clear" w:color="auto" w:fill="FFFFFF"/>
        <w:spacing w:before="0" w:beforeAutospacing="0" w:after="0" w:afterAutospacing="0"/>
        <w:ind w:firstLine="708"/>
        <w:jc w:val="both"/>
        <w:rPr>
          <w:sz w:val="28"/>
          <w:szCs w:val="28"/>
        </w:rPr>
      </w:pPr>
      <w:r w:rsidRPr="00DD59FD">
        <w:rPr>
          <w:sz w:val="28"/>
          <w:szCs w:val="28"/>
        </w:rPr>
        <w:t>дата, время и место оценки предложений (заявок) участников отбора (в случае проведения конкурса);</w:t>
      </w:r>
    </w:p>
    <w:p w:rsidR="001779ED" w:rsidRPr="00DD59FD" w:rsidRDefault="001779ED" w:rsidP="00AA2E02">
      <w:pPr>
        <w:pStyle w:val="a4"/>
        <w:shd w:val="clear" w:color="auto" w:fill="FFFFFF"/>
        <w:spacing w:before="0" w:beforeAutospacing="0" w:after="0" w:afterAutospacing="0"/>
        <w:ind w:firstLine="708"/>
        <w:jc w:val="both"/>
        <w:rPr>
          <w:sz w:val="28"/>
          <w:szCs w:val="28"/>
        </w:rPr>
      </w:pPr>
      <w:r w:rsidRPr="00DD59FD">
        <w:rPr>
          <w:sz w:val="28"/>
          <w:szCs w:val="28"/>
        </w:rPr>
        <w:t>информация об участниках отбора, предложения (заявки) которых были рассмотрены;</w:t>
      </w:r>
    </w:p>
    <w:p w:rsidR="001779ED" w:rsidRPr="00DD59FD" w:rsidRDefault="001779ED" w:rsidP="00642A4D">
      <w:pPr>
        <w:pStyle w:val="a4"/>
        <w:shd w:val="clear" w:color="auto" w:fill="FFFFFF"/>
        <w:spacing w:before="0" w:beforeAutospacing="0" w:after="0" w:afterAutospacing="0"/>
        <w:ind w:firstLine="708"/>
        <w:jc w:val="both"/>
        <w:rPr>
          <w:sz w:val="28"/>
          <w:szCs w:val="28"/>
        </w:rPr>
      </w:pPr>
      <w:r w:rsidRPr="00DD59FD">
        <w:rPr>
          <w:sz w:val="28"/>
          <w:szCs w:val="28"/>
        </w:rPr>
        <w:t>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1779ED" w:rsidRPr="00DD59FD" w:rsidRDefault="001779ED" w:rsidP="00383659">
      <w:pPr>
        <w:pStyle w:val="a4"/>
        <w:shd w:val="clear" w:color="auto" w:fill="FFFFFF"/>
        <w:spacing w:before="0" w:beforeAutospacing="0" w:after="0" w:afterAutospacing="0"/>
        <w:ind w:firstLine="708"/>
        <w:jc w:val="both"/>
        <w:rPr>
          <w:sz w:val="28"/>
          <w:szCs w:val="28"/>
        </w:rPr>
      </w:pPr>
      <w:r w:rsidRPr="00DD59FD">
        <w:rPr>
          <w:sz w:val="28"/>
          <w:szCs w:val="28"/>
        </w:rPr>
        <w:t xml:space="preserve">последовательность оценки предложений (заявок) участников отбора, присвоенные предложениям (заявкам) участников отбора значения по каждому из предусмотренных критериев оценки предложений (заявок) участников отбора, принятое на основании результатов оценки указанных предложений </w:t>
      </w:r>
      <w:r w:rsidRPr="00DD59FD">
        <w:rPr>
          <w:sz w:val="28"/>
          <w:szCs w:val="28"/>
        </w:rPr>
        <w:lastRenderedPageBreak/>
        <w:t>решение о присвоении таким предложениям (заявкам) порядковых номеров (в случае проведения конкурса);</w:t>
      </w:r>
    </w:p>
    <w:p w:rsidR="001779ED" w:rsidRPr="00DD59FD" w:rsidRDefault="001779ED" w:rsidP="00BD678D">
      <w:pPr>
        <w:pStyle w:val="a4"/>
        <w:shd w:val="clear" w:color="auto" w:fill="FFFFFF"/>
        <w:spacing w:before="0" w:beforeAutospacing="0" w:after="0" w:afterAutospacing="0"/>
        <w:ind w:firstLine="708"/>
        <w:jc w:val="both"/>
        <w:rPr>
          <w:sz w:val="28"/>
          <w:szCs w:val="28"/>
        </w:rPr>
      </w:pPr>
      <w:r w:rsidRPr="00DD59FD">
        <w:rPr>
          <w:sz w:val="28"/>
          <w:szCs w:val="28"/>
        </w:rPr>
        <w:t>наименование получателя (получателей) субсидии, с которым заключается соглашение, и размер предоставляемой ему субсидии;</w:t>
      </w:r>
    </w:p>
    <w:p w:rsidR="001779ED" w:rsidRPr="00DD59FD" w:rsidRDefault="001779ED" w:rsidP="00E90632">
      <w:pPr>
        <w:pStyle w:val="a4"/>
        <w:shd w:val="clear" w:color="auto" w:fill="FFFFFF"/>
        <w:spacing w:before="0" w:beforeAutospacing="0" w:after="0" w:afterAutospacing="0"/>
        <w:ind w:firstLine="708"/>
        <w:jc w:val="both"/>
        <w:rPr>
          <w:sz w:val="28"/>
          <w:szCs w:val="28"/>
        </w:rPr>
      </w:pPr>
      <w:proofErr w:type="spellStart"/>
      <w:r w:rsidRPr="00DD59FD">
        <w:rPr>
          <w:sz w:val="28"/>
          <w:szCs w:val="28"/>
        </w:rPr>
        <w:t>з</w:t>
      </w:r>
      <w:proofErr w:type="spellEnd"/>
      <w:r w:rsidRPr="00DD59FD">
        <w:rPr>
          <w:sz w:val="28"/>
          <w:szCs w:val="28"/>
        </w:rPr>
        <w:t>) порядок формирования комиссии для рассмотрения и оценки предложений (заявок) участников отбора (при необходимости). В состав комиссии для рассмотрения и оценки предложений (заявок) участников отбора, формируемой в целях предоставления субсидии в соответствии с пунктом 2 статьи 78</w:t>
      </w:r>
      <w:r w:rsidRPr="00DD59FD">
        <w:rPr>
          <w:sz w:val="28"/>
          <w:szCs w:val="28"/>
          <w:vertAlign w:val="superscript"/>
        </w:rPr>
        <w:t>1</w:t>
      </w:r>
      <w:r w:rsidRPr="00DD59FD">
        <w:rPr>
          <w:sz w:val="28"/>
          <w:szCs w:val="28"/>
        </w:rPr>
        <w:t xml:space="preserve"> Бюджетного кодекса Российской Федерации, </w:t>
      </w:r>
      <w:proofErr w:type="gramStart"/>
      <w:r w:rsidRPr="00DD59FD">
        <w:rPr>
          <w:sz w:val="28"/>
          <w:szCs w:val="28"/>
        </w:rPr>
        <w:t>включаются</w:t>
      </w:r>
      <w:proofErr w:type="gramEnd"/>
      <w:r w:rsidRPr="00DD59FD">
        <w:rPr>
          <w:sz w:val="28"/>
          <w:szCs w:val="28"/>
        </w:rPr>
        <w:t xml:space="preserve"> в том числе члены общественных советов при федеральных органах исполнительной власти, исполнительных органах государственной власти субъектов Российской Федерации;</w:t>
      </w:r>
    </w:p>
    <w:p w:rsidR="001779ED" w:rsidRPr="00DD59FD" w:rsidRDefault="001779ED" w:rsidP="00C14586">
      <w:pPr>
        <w:pStyle w:val="a4"/>
        <w:shd w:val="clear" w:color="auto" w:fill="FFFFFF"/>
        <w:spacing w:before="0" w:beforeAutospacing="0" w:after="0" w:afterAutospacing="0"/>
        <w:ind w:firstLine="708"/>
        <w:jc w:val="both"/>
        <w:rPr>
          <w:sz w:val="28"/>
          <w:szCs w:val="28"/>
        </w:rPr>
      </w:pPr>
      <w:r w:rsidRPr="00DD59FD">
        <w:rPr>
          <w:sz w:val="28"/>
          <w:szCs w:val="28"/>
        </w:rPr>
        <w:t>и) основания для отклонения предложения (заявки) участника отбора на стадии рассмотрения и оценки предложений (заявок), в частности:</w:t>
      </w:r>
    </w:p>
    <w:p w:rsidR="001779ED" w:rsidRPr="00DD59FD" w:rsidRDefault="001779ED" w:rsidP="009F5454">
      <w:pPr>
        <w:pStyle w:val="a4"/>
        <w:shd w:val="clear" w:color="auto" w:fill="FFFFFF"/>
        <w:spacing w:before="0" w:beforeAutospacing="0" w:after="0" w:afterAutospacing="0"/>
        <w:ind w:firstLine="708"/>
        <w:jc w:val="both"/>
        <w:rPr>
          <w:sz w:val="28"/>
          <w:szCs w:val="28"/>
        </w:rPr>
      </w:pPr>
      <w:r w:rsidRPr="00DD59FD">
        <w:rPr>
          <w:sz w:val="28"/>
          <w:szCs w:val="28"/>
        </w:rPr>
        <w:t>несоответствие участника отбора требованиям, установленным в </w:t>
      </w:r>
      <w:hyperlink r:id="rId6" w:anchor="1043" w:history="1">
        <w:r w:rsidRPr="00DD59FD">
          <w:rPr>
            <w:rStyle w:val="a5"/>
            <w:color w:val="auto"/>
            <w:sz w:val="28"/>
            <w:szCs w:val="28"/>
            <w:u w:val="none"/>
            <w:bdr w:val="none" w:sz="0" w:space="0" w:color="auto" w:frame="1"/>
          </w:rPr>
          <w:t xml:space="preserve">подпункте </w:t>
        </w:r>
        <w:r w:rsidR="009F5454" w:rsidRPr="00DD59FD">
          <w:rPr>
            <w:rStyle w:val="a5"/>
            <w:color w:val="auto"/>
            <w:sz w:val="28"/>
            <w:szCs w:val="28"/>
            <w:u w:val="none"/>
            <w:bdr w:val="none" w:sz="0" w:space="0" w:color="auto" w:frame="1"/>
          </w:rPr>
          <w:t>«</w:t>
        </w:r>
        <w:r w:rsidRPr="00DD59FD">
          <w:rPr>
            <w:rStyle w:val="a5"/>
            <w:color w:val="auto"/>
            <w:sz w:val="28"/>
            <w:szCs w:val="28"/>
            <w:u w:val="none"/>
            <w:bdr w:val="none" w:sz="0" w:space="0" w:color="auto" w:frame="1"/>
          </w:rPr>
          <w:t>в</w:t>
        </w:r>
        <w:r w:rsidR="009F5454" w:rsidRPr="00DD59FD">
          <w:rPr>
            <w:rStyle w:val="a5"/>
            <w:color w:val="auto"/>
            <w:sz w:val="28"/>
            <w:szCs w:val="28"/>
            <w:u w:val="none"/>
            <w:bdr w:val="none" w:sz="0" w:space="0" w:color="auto" w:frame="1"/>
          </w:rPr>
          <w:t>»</w:t>
        </w:r>
      </w:hyperlink>
      <w:r w:rsidRPr="00DD59FD">
        <w:rPr>
          <w:sz w:val="28"/>
          <w:szCs w:val="28"/>
        </w:rPr>
        <w:t> раздела;</w:t>
      </w:r>
    </w:p>
    <w:p w:rsidR="001779ED" w:rsidRPr="00DD59FD" w:rsidRDefault="001779ED" w:rsidP="000B77C4">
      <w:pPr>
        <w:pStyle w:val="a4"/>
        <w:shd w:val="clear" w:color="auto" w:fill="FFFFFF"/>
        <w:spacing w:before="0" w:beforeAutospacing="0" w:after="0" w:afterAutospacing="0"/>
        <w:ind w:firstLine="708"/>
        <w:jc w:val="both"/>
        <w:rPr>
          <w:sz w:val="28"/>
          <w:szCs w:val="28"/>
        </w:rPr>
      </w:pPr>
      <w:r w:rsidRPr="00DD59FD">
        <w:rPr>
          <w:sz w:val="28"/>
          <w:szCs w:val="28"/>
        </w:rPr>
        <w:t>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1779ED" w:rsidRPr="00DD59FD" w:rsidRDefault="001779ED" w:rsidP="00F430D7">
      <w:pPr>
        <w:pStyle w:val="a4"/>
        <w:shd w:val="clear" w:color="auto" w:fill="FFFFFF"/>
        <w:spacing w:before="0" w:beforeAutospacing="0" w:after="0" w:afterAutospacing="0"/>
        <w:ind w:firstLine="708"/>
        <w:jc w:val="both"/>
        <w:rPr>
          <w:sz w:val="28"/>
          <w:szCs w:val="28"/>
        </w:rPr>
      </w:pPr>
      <w:r w:rsidRPr="00DD59FD">
        <w:rPr>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1779ED" w:rsidRPr="00DD59FD" w:rsidRDefault="001779ED" w:rsidP="00B167E7">
      <w:pPr>
        <w:pStyle w:val="a4"/>
        <w:shd w:val="clear" w:color="auto" w:fill="FFFFFF"/>
        <w:spacing w:before="0" w:beforeAutospacing="0" w:after="0" w:afterAutospacing="0"/>
        <w:ind w:firstLine="708"/>
        <w:jc w:val="both"/>
        <w:rPr>
          <w:sz w:val="28"/>
          <w:szCs w:val="28"/>
        </w:rPr>
      </w:pPr>
      <w:r w:rsidRPr="00DD59FD">
        <w:rPr>
          <w:sz w:val="28"/>
          <w:szCs w:val="28"/>
        </w:rPr>
        <w:t>подача участником отбора предложения (заявки) после даты и (или) времени, определенных для подачи предложений (заявок);</w:t>
      </w:r>
    </w:p>
    <w:p w:rsidR="001779ED" w:rsidRPr="00DD59FD" w:rsidRDefault="001779ED" w:rsidP="00B72F09">
      <w:pPr>
        <w:pStyle w:val="a4"/>
        <w:shd w:val="clear" w:color="auto" w:fill="FFFFFF"/>
        <w:spacing w:before="0" w:beforeAutospacing="0" w:after="0" w:afterAutospacing="0"/>
        <w:ind w:firstLine="708"/>
        <w:jc w:val="both"/>
        <w:rPr>
          <w:sz w:val="28"/>
          <w:szCs w:val="28"/>
        </w:rPr>
      </w:pPr>
      <w:r w:rsidRPr="00DD59FD">
        <w:rPr>
          <w:sz w:val="28"/>
          <w:szCs w:val="28"/>
        </w:rPr>
        <w:t>иные основания для отклонения предложения (заявки) участника отбора (при необходимости).</w:t>
      </w:r>
    </w:p>
    <w:p w:rsidR="00F61E44" w:rsidRDefault="00F61E44" w:rsidP="00DD59FD">
      <w:pPr>
        <w:ind w:firstLine="709"/>
        <w:jc w:val="center"/>
        <w:rPr>
          <w:rFonts w:ascii="Times New Roman" w:hAnsi="Times New Roman"/>
          <w:b/>
          <w:sz w:val="28"/>
          <w:szCs w:val="28"/>
          <w:lang w:val="ru-RU"/>
        </w:rPr>
      </w:pPr>
    </w:p>
    <w:p w:rsidR="00DD59FD" w:rsidRPr="00DD59FD" w:rsidRDefault="00DD59FD" w:rsidP="002734B8">
      <w:pPr>
        <w:jc w:val="center"/>
        <w:rPr>
          <w:rFonts w:ascii="Times New Roman" w:hAnsi="Times New Roman"/>
          <w:b/>
          <w:sz w:val="28"/>
          <w:szCs w:val="28"/>
          <w:lang w:val="ru-RU"/>
        </w:rPr>
      </w:pPr>
      <w:r w:rsidRPr="00DD59FD">
        <w:rPr>
          <w:rFonts w:ascii="Times New Roman" w:hAnsi="Times New Roman"/>
          <w:b/>
          <w:sz w:val="28"/>
          <w:szCs w:val="28"/>
          <w:lang w:val="ru-RU"/>
        </w:rPr>
        <w:t>3.</w:t>
      </w:r>
      <w:proofErr w:type="gramStart"/>
      <w:r w:rsidRPr="00DD59FD">
        <w:rPr>
          <w:rFonts w:ascii="Times New Roman" w:hAnsi="Times New Roman"/>
          <w:b/>
          <w:sz w:val="28"/>
          <w:szCs w:val="28"/>
          <w:lang w:val="ru-RU"/>
        </w:rPr>
        <w:t>Контроль за</w:t>
      </w:r>
      <w:proofErr w:type="gramEnd"/>
      <w:r w:rsidRPr="00DD59FD">
        <w:rPr>
          <w:rFonts w:ascii="Times New Roman" w:hAnsi="Times New Roman"/>
          <w:b/>
          <w:sz w:val="28"/>
          <w:szCs w:val="28"/>
          <w:lang w:val="ru-RU"/>
        </w:rPr>
        <w:t xml:space="preserve"> использованием субсидий</w:t>
      </w:r>
    </w:p>
    <w:p w:rsidR="00AD3717" w:rsidRPr="0036727D" w:rsidRDefault="00DD59FD" w:rsidP="00AD3717">
      <w:pPr>
        <w:pStyle w:val="ConsPlusNormal"/>
        <w:ind w:firstLine="708"/>
        <w:jc w:val="both"/>
        <w:rPr>
          <w:rFonts w:ascii="Times New Roman" w:hAnsi="Times New Roman" w:cs="Times New Roman"/>
          <w:sz w:val="28"/>
          <w:szCs w:val="28"/>
        </w:rPr>
      </w:pPr>
      <w:r w:rsidRPr="00DD59FD">
        <w:rPr>
          <w:rFonts w:ascii="Times New Roman" w:hAnsi="Times New Roman" w:cs="Times New Roman"/>
          <w:sz w:val="28"/>
          <w:szCs w:val="28"/>
        </w:rPr>
        <w:t>3.1.</w:t>
      </w:r>
      <w:r w:rsidR="00AD3717" w:rsidRPr="0036727D">
        <w:rPr>
          <w:rFonts w:ascii="Times New Roman" w:hAnsi="Times New Roman" w:cs="Times New Roman"/>
          <w:sz w:val="28"/>
          <w:szCs w:val="28"/>
        </w:rPr>
        <w:t xml:space="preserve">Финансовый </w:t>
      </w:r>
      <w:proofErr w:type="gramStart"/>
      <w:r w:rsidR="00AD3717" w:rsidRPr="0036727D">
        <w:rPr>
          <w:rFonts w:ascii="Times New Roman" w:hAnsi="Times New Roman" w:cs="Times New Roman"/>
          <w:sz w:val="28"/>
          <w:szCs w:val="28"/>
        </w:rPr>
        <w:t>контроль за</w:t>
      </w:r>
      <w:proofErr w:type="gramEnd"/>
      <w:r w:rsidR="00AD3717" w:rsidRPr="0036727D">
        <w:rPr>
          <w:rFonts w:ascii="Times New Roman" w:hAnsi="Times New Roman" w:cs="Times New Roman"/>
          <w:sz w:val="28"/>
          <w:szCs w:val="28"/>
        </w:rPr>
        <w:t xml:space="preserve"> предоставлением субсидии осуществляется Главным распорядителем бюджетных средств Администраци</w:t>
      </w:r>
      <w:r w:rsidR="00AD3717">
        <w:rPr>
          <w:rFonts w:ascii="Times New Roman" w:hAnsi="Times New Roman" w:cs="Times New Roman"/>
          <w:sz w:val="28"/>
          <w:szCs w:val="28"/>
        </w:rPr>
        <w:t>ей</w:t>
      </w:r>
      <w:r w:rsidR="00AD3717" w:rsidRPr="0036727D">
        <w:rPr>
          <w:rFonts w:ascii="Times New Roman" w:hAnsi="Times New Roman" w:cs="Times New Roman"/>
          <w:sz w:val="28"/>
          <w:szCs w:val="28"/>
        </w:rPr>
        <w:t xml:space="preserve"> </w:t>
      </w:r>
      <w:proofErr w:type="spellStart"/>
      <w:r w:rsidR="00AD3717" w:rsidRPr="0036727D">
        <w:rPr>
          <w:rFonts w:ascii="Times New Roman" w:hAnsi="Times New Roman" w:cs="Times New Roman"/>
          <w:sz w:val="28"/>
          <w:szCs w:val="28"/>
        </w:rPr>
        <w:t>Горбуновского</w:t>
      </w:r>
      <w:proofErr w:type="spellEnd"/>
      <w:r w:rsidR="00AD3717" w:rsidRPr="0036727D">
        <w:rPr>
          <w:rFonts w:ascii="Times New Roman" w:hAnsi="Times New Roman" w:cs="Times New Roman"/>
          <w:sz w:val="28"/>
          <w:szCs w:val="28"/>
        </w:rPr>
        <w:t xml:space="preserve"> сельсовета Куйбышевского района Новосибирской области.</w:t>
      </w:r>
    </w:p>
    <w:p w:rsidR="00DD59FD" w:rsidRPr="00DD59FD" w:rsidRDefault="00DD59FD" w:rsidP="00AD3717">
      <w:pPr>
        <w:ind w:firstLine="709"/>
        <w:jc w:val="both"/>
        <w:rPr>
          <w:rFonts w:ascii="Times New Roman" w:hAnsi="Times New Roman"/>
          <w:sz w:val="28"/>
          <w:szCs w:val="28"/>
          <w:lang w:val="ru-RU"/>
        </w:rPr>
      </w:pPr>
      <w:r w:rsidRPr="00DD59FD">
        <w:rPr>
          <w:rFonts w:ascii="Times New Roman" w:hAnsi="Times New Roman"/>
          <w:sz w:val="28"/>
          <w:szCs w:val="28"/>
          <w:lang w:val="ru-RU"/>
        </w:rPr>
        <w:t>3.2.Для проведения проверки получатели субсидий обязаны представить проверяющим все первичные документы, связанные с предоставлением субсидии из бюджета сельского поселения.</w:t>
      </w:r>
    </w:p>
    <w:p w:rsidR="00DD59FD" w:rsidRPr="00DD59FD" w:rsidRDefault="00DD59FD" w:rsidP="00AD3717">
      <w:pPr>
        <w:ind w:firstLine="709"/>
        <w:jc w:val="both"/>
        <w:rPr>
          <w:rFonts w:ascii="Times New Roman" w:hAnsi="Times New Roman"/>
          <w:sz w:val="28"/>
          <w:szCs w:val="28"/>
          <w:lang w:val="ru-RU"/>
        </w:rPr>
      </w:pPr>
      <w:proofErr w:type="gramStart"/>
      <w:r w:rsidRPr="00DD59FD">
        <w:rPr>
          <w:rFonts w:ascii="Times New Roman" w:hAnsi="Times New Roman"/>
          <w:sz w:val="28"/>
          <w:szCs w:val="28"/>
          <w:lang w:val="ru-RU"/>
        </w:rPr>
        <w:t xml:space="preserve">3.3.По результатам использования субсидий получатель бюджетных средств в срок до 20 января следующего за отчетным года предоставляет в Администрацию </w:t>
      </w:r>
      <w:proofErr w:type="spellStart"/>
      <w:r w:rsidR="00F66057" w:rsidRPr="00DD59FD">
        <w:rPr>
          <w:rFonts w:ascii="Times New Roman" w:hAnsi="Times New Roman"/>
          <w:bCs/>
          <w:sz w:val="28"/>
          <w:szCs w:val="28"/>
          <w:lang w:val="ru-RU"/>
        </w:rPr>
        <w:t>Горбуновского</w:t>
      </w:r>
      <w:proofErr w:type="spellEnd"/>
      <w:r w:rsidR="00F66057" w:rsidRPr="00DD59FD">
        <w:rPr>
          <w:rFonts w:ascii="Times New Roman" w:hAnsi="Times New Roman"/>
          <w:sz w:val="28"/>
          <w:szCs w:val="28"/>
          <w:lang w:val="ru-RU"/>
        </w:rPr>
        <w:t xml:space="preserve"> сельсовета Куйбышевского района Новосибирской области </w:t>
      </w:r>
      <w:r w:rsidRPr="00DD59FD">
        <w:rPr>
          <w:rFonts w:ascii="Times New Roman" w:hAnsi="Times New Roman"/>
          <w:sz w:val="28"/>
          <w:szCs w:val="28"/>
          <w:lang w:val="ru-RU"/>
        </w:rPr>
        <w:t>отчет об использовании средств бюджета сельского поселения с приложением документов, подтверждающих целевое использование предоставленных субсидий.</w:t>
      </w:r>
      <w:proofErr w:type="gramEnd"/>
    </w:p>
    <w:p w:rsidR="00DD59FD" w:rsidRDefault="00DD59FD" w:rsidP="00AD3717">
      <w:pPr>
        <w:ind w:firstLine="709"/>
        <w:jc w:val="both"/>
        <w:rPr>
          <w:rFonts w:ascii="Times New Roman" w:hAnsi="Times New Roman"/>
          <w:sz w:val="28"/>
          <w:szCs w:val="28"/>
          <w:lang w:val="ru-RU"/>
        </w:rPr>
      </w:pPr>
      <w:r w:rsidRPr="00DD59FD">
        <w:rPr>
          <w:rFonts w:ascii="Times New Roman" w:hAnsi="Times New Roman"/>
          <w:sz w:val="28"/>
          <w:szCs w:val="28"/>
          <w:lang w:val="ru-RU"/>
        </w:rPr>
        <w:t>3.</w:t>
      </w:r>
      <w:r w:rsidR="00AD3717">
        <w:rPr>
          <w:rFonts w:ascii="Times New Roman" w:hAnsi="Times New Roman"/>
          <w:sz w:val="28"/>
          <w:szCs w:val="28"/>
          <w:lang w:val="ru-RU"/>
        </w:rPr>
        <w:t>4</w:t>
      </w:r>
      <w:r w:rsidRPr="00DD59FD">
        <w:rPr>
          <w:rFonts w:ascii="Times New Roman" w:hAnsi="Times New Roman"/>
          <w:sz w:val="28"/>
          <w:szCs w:val="28"/>
          <w:lang w:val="ru-RU"/>
        </w:rPr>
        <w:t>.Субсидии, выделенные из бюджета сельского поселения получателям субсидии, носят целевой характер и не могут быть использованы на иные цели.</w:t>
      </w:r>
    </w:p>
    <w:p w:rsidR="00AD3717" w:rsidRPr="00AD3717" w:rsidRDefault="00AD3717" w:rsidP="00AD3717">
      <w:pPr>
        <w:suppressAutoHyphens/>
        <w:ind w:firstLine="708"/>
        <w:jc w:val="both"/>
        <w:rPr>
          <w:rFonts w:ascii="Times New Roman" w:hAnsi="Times New Roman"/>
          <w:sz w:val="28"/>
          <w:szCs w:val="28"/>
          <w:lang w:val="ru-RU"/>
        </w:rPr>
      </w:pPr>
      <w:proofErr w:type="gramStart"/>
      <w:r w:rsidRPr="00AD3717">
        <w:rPr>
          <w:rFonts w:ascii="Times New Roman" w:hAnsi="Times New Roman"/>
          <w:sz w:val="28"/>
          <w:szCs w:val="28"/>
          <w:lang w:val="ru-RU"/>
        </w:rPr>
        <w:t>3.5.</w:t>
      </w:r>
      <w:r>
        <w:rPr>
          <w:rFonts w:ascii="Times New Roman" w:hAnsi="Times New Roman"/>
          <w:sz w:val="28"/>
          <w:szCs w:val="28"/>
          <w:lang w:val="ru-RU"/>
        </w:rPr>
        <w:t>Р</w:t>
      </w:r>
      <w:r w:rsidRPr="00AD3717">
        <w:rPr>
          <w:rFonts w:ascii="Times New Roman" w:hAnsi="Times New Roman"/>
          <w:sz w:val="28"/>
          <w:szCs w:val="28"/>
          <w:shd w:val="clear" w:color="auto" w:fill="FFFFFF"/>
          <w:lang w:val="ru-RU"/>
        </w:rPr>
        <w:t xml:space="preserve">езультаты предоставления субсидии, которые должны быть конкретными, измеримыми, а также соответствовать результатам федеральных </w:t>
      </w:r>
      <w:r w:rsidRPr="00AD3717">
        <w:rPr>
          <w:rFonts w:ascii="Times New Roman" w:hAnsi="Times New Roman"/>
          <w:sz w:val="28"/>
          <w:szCs w:val="28"/>
          <w:shd w:val="clear" w:color="auto" w:fill="FFFFFF"/>
          <w:lang w:val="ru-RU"/>
        </w:rPr>
        <w:lastRenderedPageBreak/>
        <w:t>проектов, региональных проектов, государственных (муниципальных) программ, (в случае, если субсидия предоставляется в целях реализации такого проекта, программы),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w:t>
      </w:r>
      <w:proofErr w:type="gramEnd"/>
      <w:r w:rsidRPr="00AD3717">
        <w:rPr>
          <w:rFonts w:ascii="Times New Roman" w:hAnsi="Times New Roman"/>
          <w:sz w:val="28"/>
          <w:szCs w:val="28"/>
          <w:shd w:val="clear" w:color="auto" w:fill="FFFFFF"/>
          <w:lang w:val="ru-RU"/>
        </w:rPr>
        <w:t xml:space="preserve"> такой детализации), значения которых устанавливаются в соглашениях</w:t>
      </w:r>
      <w:r w:rsidRPr="00AD3717">
        <w:rPr>
          <w:rFonts w:ascii="Times New Roman" w:hAnsi="Times New Roman"/>
          <w:sz w:val="28"/>
          <w:szCs w:val="28"/>
          <w:lang w:val="ru-RU"/>
        </w:rPr>
        <w:t xml:space="preserve">.                                                                                                                        </w:t>
      </w:r>
    </w:p>
    <w:p w:rsidR="00AD3717" w:rsidRPr="00DD59FD" w:rsidRDefault="00AD3717" w:rsidP="00AD3717">
      <w:pPr>
        <w:ind w:firstLine="709"/>
        <w:jc w:val="both"/>
        <w:rPr>
          <w:rFonts w:ascii="Times New Roman" w:hAnsi="Times New Roman"/>
          <w:sz w:val="28"/>
          <w:szCs w:val="28"/>
          <w:lang w:val="ru-RU"/>
        </w:rPr>
      </w:pPr>
    </w:p>
    <w:p w:rsidR="00DD59FD" w:rsidRPr="00DD59FD" w:rsidRDefault="00DD59FD" w:rsidP="00BE1535">
      <w:pPr>
        <w:pStyle w:val="msonormalcxspmiddle"/>
        <w:spacing w:before="0" w:beforeAutospacing="0" w:after="0" w:afterAutospacing="0"/>
        <w:jc w:val="center"/>
        <w:rPr>
          <w:b/>
          <w:sz w:val="28"/>
          <w:szCs w:val="28"/>
        </w:rPr>
      </w:pPr>
      <w:r w:rsidRPr="00DD59FD">
        <w:rPr>
          <w:b/>
          <w:sz w:val="28"/>
          <w:szCs w:val="28"/>
        </w:rPr>
        <w:t>4.</w:t>
      </w:r>
      <w:r w:rsidR="00BE1535">
        <w:rPr>
          <w:b/>
          <w:sz w:val="28"/>
          <w:szCs w:val="28"/>
        </w:rPr>
        <w:t>Порядок возврата субсидий</w:t>
      </w:r>
    </w:p>
    <w:p w:rsidR="00DD59FD" w:rsidRPr="00DD59FD" w:rsidRDefault="00DD59FD" w:rsidP="00DD59FD">
      <w:pPr>
        <w:pStyle w:val="msonormalcxspmiddle"/>
        <w:spacing w:before="0" w:beforeAutospacing="0" w:after="0" w:afterAutospacing="0"/>
        <w:ind w:firstLine="851"/>
        <w:jc w:val="both"/>
        <w:rPr>
          <w:color w:val="000000"/>
          <w:sz w:val="28"/>
          <w:szCs w:val="28"/>
        </w:rPr>
      </w:pPr>
      <w:r w:rsidRPr="00DD59FD">
        <w:rPr>
          <w:sz w:val="28"/>
          <w:szCs w:val="28"/>
        </w:rPr>
        <w:t>4.1.</w:t>
      </w:r>
      <w:r w:rsidRPr="00DD59FD">
        <w:rPr>
          <w:color w:val="000000"/>
          <w:sz w:val="28"/>
          <w:szCs w:val="28"/>
        </w:rPr>
        <w:t>Субсидии, перечисленные Получателям субсидий, подлежат возврату в бюджет сельского поселения в случае не использования субсидии в полном объеме в течение финансового года, нарушения условий, установленных при их предоставлении.</w:t>
      </w:r>
    </w:p>
    <w:p w:rsidR="00DD59FD" w:rsidRPr="00DD59FD" w:rsidRDefault="00DD59FD" w:rsidP="00DD59FD">
      <w:pPr>
        <w:pStyle w:val="msonormalcxspmiddle"/>
        <w:spacing w:before="0" w:beforeAutospacing="0" w:after="0" w:afterAutospacing="0"/>
        <w:ind w:firstLine="851"/>
        <w:jc w:val="both"/>
        <w:rPr>
          <w:color w:val="000000"/>
          <w:sz w:val="28"/>
          <w:szCs w:val="28"/>
        </w:rPr>
      </w:pPr>
      <w:r w:rsidRPr="00DD59FD">
        <w:rPr>
          <w:color w:val="000000"/>
          <w:sz w:val="28"/>
          <w:szCs w:val="28"/>
        </w:rPr>
        <w:t>4.2.</w:t>
      </w:r>
      <w:r w:rsidRPr="00DD59FD">
        <w:rPr>
          <w:sz w:val="28"/>
          <w:szCs w:val="28"/>
        </w:rPr>
        <w:t xml:space="preserve">В случаях выявления нарушений условий предоставления субсидий, либо в случаях их нецелевого использования </w:t>
      </w:r>
      <w:r w:rsidRPr="00DD59FD">
        <w:rPr>
          <w:color w:val="000000"/>
          <w:sz w:val="28"/>
          <w:szCs w:val="28"/>
        </w:rPr>
        <w:t>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сельского поселения.</w:t>
      </w:r>
    </w:p>
    <w:p w:rsidR="00DD59FD" w:rsidRPr="00DD59FD" w:rsidRDefault="00DD59FD" w:rsidP="00DD59FD">
      <w:pPr>
        <w:pStyle w:val="msonormalcxspmiddle"/>
        <w:spacing w:before="0" w:beforeAutospacing="0" w:after="0" w:afterAutospacing="0"/>
        <w:ind w:firstLine="851"/>
        <w:jc w:val="both"/>
        <w:rPr>
          <w:color w:val="000000"/>
          <w:sz w:val="28"/>
          <w:szCs w:val="28"/>
        </w:rPr>
      </w:pPr>
      <w:r w:rsidRPr="00DD59FD">
        <w:rPr>
          <w:color w:val="000000"/>
          <w:sz w:val="28"/>
          <w:szCs w:val="28"/>
        </w:rPr>
        <w:t>4.3.Получатель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сельского поселения по коду доходов в течение 10 дней с момента получения уведомления и акта проверки.</w:t>
      </w:r>
    </w:p>
    <w:p w:rsidR="00DD59FD" w:rsidRPr="00DD59FD" w:rsidRDefault="00DD59FD" w:rsidP="00DD59FD">
      <w:pPr>
        <w:pStyle w:val="msonormalcxspmiddle"/>
        <w:spacing w:before="0" w:beforeAutospacing="0" w:after="0" w:afterAutospacing="0"/>
        <w:ind w:firstLine="851"/>
        <w:jc w:val="both"/>
        <w:rPr>
          <w:color w:val="000000"/>
          <w:sz w:val="28"/>
          <w:szCs w:val="28"/>
        </w:rPr>
      </w:pPr>
      <w:r w:rsidRPr="00DD59FD">
        <w:rPr>
          <w:color w:val="000000"/>
          <w:sz w:val="28"/>
          <w:szCs w:val="28"/>
        </w:rPr>
        <w:t>4.4.При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сельского поселения в течение 10 дней с момента получения уведомления получателя бюджетных средств.</w:t>
      </w:r>
    </w:p>
    <w:p w:rsidR="00DD59FD" w:rsidRPr="00DD59FD" w:rsidRDefault="00DD59FD" w:rsidP="00DD59FD">
      <w:pPr>
        <w:pStyle w:val="msonormalcxspmiddle"/>
        <w:spacing w:before="0" w:beforeAutospacing="0" w:after="0" w:afterAutospacing="0"/>
        <w:ind w:firstLine="851"/>
        <w:jc w:val="both"/>
        <w:rPr>
          <w:color w:val="000000"/>
          <w:sz w:val="28"/>
          <w:szCs w:val="28"/>
        </w:rPr>
      </w:pPr>
      <w:r w:rsidRPr="00DD59FD">
        <w:rPr>
          <w:color w:val="000000"/>
          <w:sz w:val="28"/>
          <w:szCs w:val="28"/>
        </w:rPr>
        <w:t>4.5.В случае не использования субсидии в полном объеме, в течение финансового года получатели субсидии возвращают не использованные средства субсидии в бюджет сельского поселения с указанием назначения платежа, в срок не позднее 25 декабря текущего года.</w:t>
      </w:r>
    </w:p>
    <w:p w:rsidR="00DD59FD" w:rsidRPr="00DD59FD" w:rsidRDefault="00DD59FD" w:rsidP="00DD59FD">
      <w:pPr>
        <w:pStyle w:val="msonormalcxspmiddle"/>
        <w:spacing w:before="0" w:beforeAutospacing="0" w:after="0" w:afterAutospacing="0"/>
        <w:ind w:firstLine="851"/>
        <w:jc w:val="both"/>
        <w:rPr>
          <w:color w:val="000000"/>
          <w:sz w:val="28"/>
          <w:szCs w:val="28"/>
        </w:rPr>
      </w:pPr>
      <w:r w:rsidRPr="00DD59FD">
        <w:rPr>
          <w:color w:val="000000"/>
          <w:sz w:val="28"/>
          <w:szCs w:val="28"/>
        </w:rPr>
        <w:t>4.6.При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w:t>
      </w:r>
    </w:p>
    <w:p w:rsidR="00A74C2D" w:rsidRPr="00DD59FD" w:rsidRDefault="00A74C2D" w:rsidP="00B72F09">
      <w:pPr>
        <w:pStyle w:val="a4"/>
        <w:shd w:val="clear" w:color="auto" w:fill="FFFFFF"/>
        <w:spacing w:before="0" w:beforeAutospacing="0" w:after="0" w:afterAutospacing="0"/>
        <w:ind w:firstLine="708"/>
        <w:jc w:val="both"/>
        <w:rPr>
          <w:sz w:val="28"/>
          <w:szCs w:val="28"/>
        </w:rPr>
      </w:pPr>
    </w:p>
    <w:p w:rsidR="001056F2" w:rsidRDefault="001056F2" w:rsidP="009225AC">
      <w:pPr>
        <w:jc w:val="center"/>
        <w:rPr>
          <w:rFonts w:ascii="Times New Roman" w:hAnsi="Times New Roman"/>
          <w:sz w:val="28"/>
          <w:szCs w:val="28"/>
          <w:lang w:val="ru-RU"/>
        </w:rPr>
      </w:pPr>
    </w:p>
    <w:p w:rsidR="009225AC" w:rsidRPr="00DD59FD" w:rsidRDefault="009225AC" w:rsidP="009225AC">
      <w:pPr>
        <w:jc w:val="center"/>
        <w:rPr>
          <w:rFonts w:ascii="Times New Roman" w:hAnsi="Times New Roman"/>
          <w:sz w:val="28"/>
          <w:szCs w:val="28"/>
          <w:lang w:val="ru-RU"/>
        </w:rPr>
      </w:pPr>
      <w:r>
        <w:rPr>
          <w:rFonts w:ascii="Times New Roman" w:hAnsi="Times New Roman"/>
          <w:sz w:val="28"/>
          <w:szCs w:val="28"/>
          <w:lang w:val="ru-RU"/>
        </w:rPr>
        <w:t>____</w:t>
      </w:r>
    </w:p>
    <w:sectPr w:rsidR="009225AC" w:rsidRPr="00DD59FD" w:rsidSect="00CE4A8A">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4E8" w:rsidRDefault="007814E8" w:rsidP="00CE4A8A">
      <w:r>
        <w:separator/>
      </w:r>
    </w:p>
  </w:endnote>
  <w:endnote w:type="continuationSeparator" w:id="0">
    <w:p w:rsidR="007814E8" w:rsidRDefault="007814E8" w:rsidP="00CE4A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3740"/>
      <w:docPartObj>
        <w:docPartGallery w:val="Page Numbers (Bottom of Page)"/>
        <w:docPartUnique/>
      </w:docPartObj>
    </w:sdtPr>
    <w:sdtContent>
      <w:p w:rsidR="00CE4A8A" w:rsidRDefault="006D004D">
        <w:pPr>
          <w:pStyle w:val="a8"/>
          <w:jc w:val="right"/>
        </w:pPr>
        <w:fldSimple w:instr=" PAGE   \* MERGEFORMAT ">
          <w:r w:rsidR="009225AC">
            <w:rPr>
              <w:noProof/>
            </w:rPr>
            <w:t>8</w:t>
          </w:r>
        </w:fldSimple>
      </w:p>
    </w:sdtContent>
  </w:sdt>
  <w:p w:rsidR="00CE4A8A" w:rsidRDefault="00CE4A8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4E8" w:rsidRDefault="007814E8" w:rsidP="00CE4A8A">
      <w:r>
        <w:separator/>
      </w:r>
    </w:p>
  </w:footnote>
  <w:footnote w:type="continuationSeparator" w:id="0">
    <w:p w:rsidR="007814E8" w:rsidRDefault="007814E8" w:rsidP="00CE4A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700FA"/>
    <w:rsid w:val="00031B50"/>
    <w:rsid w:val="000441D8"/>
    <w:rsid w:val="0007338F"/>
    <w:rsid w:val="00092BA8"/>
    <w:rsid w:val="000B77C4"/>
    <w:rsid w:val="000C032C"/>
    <w:rsid w:val="000E30C4"/>
    <w:rsid w:val="00101FC6"/>
    <w:rsid w:val="001056F2"/>
    <w:rsid w:val="001337D7"/>
    <w:rsid w:val="001779ED"/>
    <w:rsid w:val="001D297E"/>
    <w:rsid w:val="00201EDA"/>
    <w:rsid w:val="00271CB7"/>
    <w:rsid w:val="002734B8"/>
    <w:rsid w:val="002B6C75"/>
    <w:rsid w:val="002E748A"/>
    <w:rsid w:val="003316FB"/>
    <w:rsid w:val="003529F3"/>
    <w:rsid w:val="00352E3A"/>
    <w:rsid w:val="00383659"/>
    <w:rsid w:val="003A15B0"/>
    <w:rsid w:val="003A3DD9"/>
    <w:rsid w:val="003F7810"/>
    <w:rsid w:val="00426B8A"/>
    <w:rsid w:val="00451C50"/>
    <w:rsid w:val="004B35B7"/>
    <w:rsid w:val="004F36CD"/>
    <w:rsid w:val="004F6BBE"/>
    <w:rsid w:val="00500A0E"/>
    <w:rsid w:val="00572CAE"/>
    <w:rsid w:val="00594917"/>
    <w:rsid w:val="005971AB"/>
    <w:rsid w:val="005E1F37"/>
    <w:rsid w:val="005F5AA2"/>
    <w:rsid w:val="006262A9"/>
    <w:rsid w:val="00642A4D"/>
    <w:rsid w:val="00660282"/>
    <w:rsid w:val="00696385"/>
    <w:rsid w:val="006D004D"/>
    <w:rsid w:val="006D3E09"/>
    <w:rsid w:val="007700FA"/>
    <w:rsid w:val="007814E8"/>
    <w:rsid w:val="00785831"/>
    <w:rsid w:val="00787D3A"/>
    <w:rsid w:val="007C6FC4"/>
    <w:rsid w:val="008115BF"/>
    <w:rsid w:val="00812EC5"/>
    <w:rsid w:val="00816970"/>
    <w:rsid w:val="008816F2"/>
    <w:rsid w:val="008C6AFE"/>
    <w:rsid w:val="00911A37"/>
    <w:rsid w:val="009225AC"/>
    <w:rsid w:val="009258DC"/>
    <w:rsid w:val="00946889"/>
    <w:rsid w:val="009510F5"/>
    <w:rsid w:val="00960D97"/>
    <w:rsid w:val="0097328F"/>
    <w:rsid w:val="009734D8"/>
    <w:rsid w:val="009D0D27"/>
    <w:rsid w:val="009F5454"/>
    <w:rsid w:val="00A22570"/>
    <w:rsid w:val="00A26741"/>
    <w:rsid w:val="00A440B3"/>
    <w:rsid w:val="00A467F0"/>
    <w:rsid w:val="00A6430D"/>
    <w:rsid w:val="00A74C2D"/>
    <w:rsid w:val="00AA2E02"/>
    <w:rsid w:val="00AD3717"/>
    <w:rsid w:val="00AE24CC"/>
    <w:rsid w:val="00AF3F2D"/>
    <w:rsid w:val="00B11FBC"/>
    <w:rsid w:val="00B167E7"/>
    <w:rsid w:val="00B230BB"/>
    <w:rsid w:val="00B644A8"/>
    <w:rsid w:val="00B72F09"/>
    <w:rsid w:val="00B76805"/>
    <w:rsid w:val="00B8693F"/>
    <w:rsid w:val="00BA5676"/>
    <w:rsid w:val="00BD678D"/>
    <w:rsid w:val="00BE1535"/>
    <w:rsid w:val="00C14586"/>
    <w:rsid w:val="00C2257C"/>
    <w:rsid w:val="00C42A8A"/>
    <w:rsid w:val="00C75838"/>
    <w:rsid w:val="00C976C8"/>
    <w:rsid w:val="00CA732C"/>
    <w:rsid w:val="00CD51D9"/>
    <w:rsid w:val="00CE26ED"/>
    <w:rsid w:val="00CE4A8A"/>
    <w:rsid w:val="00D136F6"/>
    <w:rsid w:val="00D21381"/>
    <w:rsid w:val="00D53B12"/>
    <w:rsid w:val="00D8594C"/>
    <w:rsid w:val="00DD59FD"/>
    <w:rsid w:val="00E01FEB"/>
    <w:rsid w:val="00E46BC3"/>
    <w:rsid w:val="00E90632"/>
    <w:rsid w:val="00F430D7"/>
    <w:rsid w:val="00F61E44"/>
    <w:rsid w:val="00F66057"/>
    <w:rsid w:val="00FA0493"/>
    <w:rsid w:val="00FB1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0FA"/>
    <w:pPr>
      <w:spacing w:after="0" w:line="240" w:lineRule="auto"/>
    </w:pPr>
    <w:rPr>
      <w:rFonts w:ascii="Calibri" w:eastAsia="Calibri"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0FA"/>
    <w:pPr>
      <w:ind w:left="720"/>
      <w:contextualSpacing/>
    </w:pPr>
  </w:style>
  <w:style w:type="paragraph" w:customStyle="1" w:styleId="ConsPlusTitle">
    <w:name w:val="ConsPlusTitle"/>
    <w:rsid w:val="007700F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700F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7700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rmal (Web)"/>
    <w:basedOn w:val="a"/>
    <w:uiPriority w:val="99"/>
    <w:rsid w:val="001779ED"/>
    <w:pPr>
      <w:spacing w:before="100" w:beforeAutospacing="1" w:after="100" w:afterAutospacing="1"/>
    </w:pPr>
    <w:rPr>
      <w:rFonts w:ascii="Times New Roman" w:eastAsia="Times New Roman" w:hAnsi="Times New Roman"/>
      <w:lang w:val="ru-RU" w:eastAsia="ru-RU" w:bidi="ar-SA"/>
    </w:rPr>
  </w:style>
  <w:style w:type="character" w:styleId="a5">
    <w:name w:val="Hyperlink"/>
    <w:uiPriority w:val="99"/>
    <w:unhideWhenUsed/>
    <w:rsid w:val="001779ED"/>
    <w:rPr>
      <w:color w:val="0000FF"/>
      <w:u w:val="single"/>
    </w:rPr>
  </w:style>
  <w:style w:type="paragraph" w:styleId="a6">
    <w:name w:val="header"/>
    <w:basedOn w:val="a"/>
    <w:link w:val="a7"/>
    <w:uiPriority w:val="99"/>
    <w:semiHidden/>
    <w:unhideWhenUsed/>
    <w:rsid w:val="00CE4A8A"/>
    <w:pPr>
      <w:tabs>
        <w:tab w:val="center" w:pos="4677"/>
        <w:tab w:val="right" w:pos="9355"/>
      </w:tabs>
    </w:pPr>
  </w:style>
  <w:style w:type="character" w:customStyle="1" w:styleId="a7">
    <w:name w:val="Верхний колонтитул Знак"/>
    <w:basedOn w:val="a0"/>
    <w:link w:val="a6"/>
    <w:uiPriority w:val="99"/>
    <w:semiHidden/>
    <w:rsid w:val="00CE4A8A"/>
    <w:rPr>
      <w:rFonts w:ascii="Calibri" w:eastAsia="Calibri" w:hAnsi="Calibri" w:cs="Times New Roman"/>
      <w:sz w:val="24"/>
      <w:szCs w:val="24"/>
      <w:lang w:val="en-US" w:bidi="en-US"/>
    </w:rPr>
  </w:style>
  <w:style w:type="paragraph" w:styleId="a8">
    <w:name w:val="footer"/>
    <w:basedOn w:val="a"/>
    <w:link w:val="a9"/>
    <w:uiPriority w:val="99"/>
    <w:unhideWhenUsed/>
    <w:rsid w:val="00CE4A8A"/>
    <w:pPr>
      <w:tabs>
        <w:tab w:val="center" w:pos="4677"/>
        <w:tab w:val="right" w:pos="9355"/>
      </w:tabs>
    </w:pPr>
  </w:style>
  <w:style w:type="character" w:customStyle="1" w:styleId="a9">
    <w:name w:val="Нижний колонтитул Знак"/>
    <w:basedOn w:val="a0"/>
    <w:link w:val="a8"/>
    <w:uiPriority w:val="99"/>
    <w:rsid w:val="00CE4A8A"/>
    <w:rPr>
      <w:rFonts w:ascii="Calibri" w:eastAsia="Calibri" w:hAnsi="Calibri" w:cs="Times New Roman"/>
      <w:sz w:val="24"/>
      <w:szCs w:val="24"/>
      <w:lang w:val="en-US" w:bidi="en-US"/>
    </w:rPr>
  </w:style>
  <w:style w:type="paragraph" w:customStyle="1" w:styleId="1">
    <w:name w:val="Без интервала1"/>
    <w:rsid w:val="00E46BC3"/>
    <w:pPr>
      <w:suppressAutoHyphens/>
      <w:spacing w:after="0" w:line="240" w:lineRule="auto"/>
    </w:pPr>
    <w:rPr>
      <w:rFonts w:ascii="Calibri" w:eastAsia="Times New Roman" w:hAnsi="Calibri" w:cs="Calibri"/>
      <w:lang w:eastAsia="zh-CN"/>
    </w:rPr>
  </w:style>
  <w:style w:type="paragraph" w:customStyle="1" w:styleId="Default">
    <w:name w:val="Default"/>
    <w:rsid w:val="00E46B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rsid w:val="009258DC"/>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5817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2904</Words>
  <Characters>16559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183</cp:revision>
  <cp:lastPrinted>2021-05-19T04:06:00Z</cp:lastPrinted>
  <dcterms:created xsi:type="dcterms:W3CDTF">2021-05-18T09:03:00Z</dcterms:created>
  <dcterms:modified xsi:type="dcterms:W3CDTF">2021-05-19T04:43:00Z</dcterms:modified>
</cp:coreProperties>
</file>