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орбуново</w:t>
      </w:r>
      <w:proofErr w:type="spellEnd"/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4BD" w:rsidRDefault="00123F17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24.03.2021</w:t>
      </w:r>
      <w:r w:rsidR="00EA64B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20</w:t>
      </w: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1E33" w:rsidRDefault="00EA64BD" w:rsidP="00916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916675">
        <w:rPr>
          <w:rFonts w:ascii="Times New Roman" w:hAnsi="Times New Roman"/>
          <w:sz w:val="28"/>
          <w:szCs w:val="28"/>
        </w:rPr>
        <w:t xml:space="preserve">утверждении Порядка применения </w:t>
      </w:r>
      <w:proofErr w:type="gramStart"/>
      <w:r w:rsidR="00916675">
        <w:rPr>
          <w:rFonts w:ascii="Times New Roman" w:hAnsi="Times New Roman"/>
          <w:sz w:val="28"/>
          <w:szCs w:val="28"/>
        </w:rPr>
        <w:t>бюджетной</w:t>
      </w:r>
      <w:proofErr w:type="gramEnd"/>
      <w:r w:rsidR="00916675">
        <w:rPr>
          <w:rFonts w:ascii="Times New Roman" w:hAnsi="Times New Roman"/>
          <w:sz w:val="28"/>
          <w:szCs w:val="28"/>
        </w:rPr>
        <w:t xml:space="preserve"> </w:t>
      </w:r>
    </w:p>
    <w:p w:rsidR="00611E33" w:rsidRDefault="0063714E" w:rsidP="00916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16675">
        <w:rPr>
          <w:rFonts w:ascii="Times New Roman" w:hAnsi="Times New Roman"/>
          <w:sz w:val="28"/>
          <w:szCs w:val="28"/>
        </w:rPr>
        <w:t>лассификации</w:t>
      </w:r>
      <w:r w:rsidR="00611E33">
        <w:rPr>
          <w:rFonts w:ascii="Times New Roman" w:hAnsi="Times New Roman"/>
          <w:sz w:val="28"/>
          <w:szCs w:val="28"/>
        </w:rPr>
        <w:t xml:space="preserve"> Российской Федерации в части, </w:t>
      </w:r>
    </w:p>
    <w:p w:rsidR="00611E33" w:rsidRDefault="00611E33" w:rsidP="00611E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относящейся</w:t>
      </w:r>
      <w:proofErr w:type="gramEnd"/>
      <w:r>
        <w:rPr>
          <w:rFonts w:ascii="Times New Roman" w:hAnsi="Times New Roman"/>
          <w:sz w:val="28"/>
          <w:szCs w:val="28"/>
        </w:rPr>
        <w:t xml:space="preserve"> к местному бюджету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611E33">
        <w:rPr>
          <w:rFonts w:ascii="Times New Roman" w:hAnsi="Times New Roman"/>
          <w:bCs/>
          <w:sz w:val="28"/>
          <w:szCs w:val="28"/>
        </w:rPr>
        <w:t xml:space="preserve"> </w:t>
      </w:r>
    </w:p>
    <w:p w:rsidR="00611E33" w:rsidRDefault="00611E33" w:rsidP="00611E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</w:p>
    <w:p w:rsidR="00611E33" w:rsidRDefault="00611E33" w:rsidP="009166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4BD" w:rsidRPr="003737C7" w:rsidRDefault="00EA64BD" w:rsidP="00EA64BD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64BD" w:rsidRDefault="003737C7" w:rsidP="00EA64BD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3737C7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ст.8 Бюджетного кодекса Российской Федерации, в целях </w:t>
      </w:r>
      <w:proofErr w:type="gramStart"/>
      <w:r w:rsidRPr="003737C7">
        <w:rPr>
          <w:rFonts w:ascii="Times New Roman" w:hAnsi="Times New Roman"/>
          <w:sz w:val="28"/>
          <w:szCs w:val="28"/>
          <w:lang w:eastAsia="ru-RU"/>
        </w:rPr>
        <w:t>соблюдения единых принципов применения бюджетной классификации Российской Федерации</w:t>
      </w:r>
      <w:proofErr w:type="gramEnd"/>
      <w:r w:rsidRPr="003737C7">
        <w:rPr>
          <w:rFonts w:ascii="Times New Roman" w:hAnsi="Times New Roman"/>
          <w:sz w:val="28"/>
          <w:szCs w:val="28"/>
          <w:lang w:eastAsia="ru-RU"/>
        </w:rPr>
        <w:t xml:space="preserve"> при составлении и исполнении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3737C7">
        <w:rPr>
          <w:rFonts w:ascii="Times New Roman" w:hAnsi="Times New Roman"/>
          <w:sz w:val="28"/>
          <w:szCs w:val="28"/>
          <w:lang w:eastAsia="ru-RU"/>
        </w:rPr>
        <w:t xml:space="preserve">  сельсовета Куйбышевского района Новосибирской области, составления бюджетной отчетности,</w:t>
      </w:r>
      <w:r w:rsidRPr="00321C2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A64BD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proofErr w:type="spellStart"/>
      <w:r w:rsidR="00EA64BD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EA64B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EA64BD"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</w:p>
    <w:p w:rsidR="00EA64BD" w:rsidRDefault="00EA64BD" w:rsidP="00EA64B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EA64BD" w:rsidRPr="00E462FE" w:rsidRDefault="00EA64BD" w:rsidP="00E462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2FE">
        <w:rPr>
          <w:rFonts w:ascii="Times New Roman" w:hAnsi="Times New Roman"/>
          <w:sz w:val="28"/>
          <w:szCs w:val="28"/>
        </w:rPr>
        <w:t>1.</w:t>
      </w:r>
      <w:r w:rsidR="00E462FE" w:rsidRPr="00E462FE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применения бюджетной классификации Российской Федерации в части, относящейся к местному бюджету </w:t>
      </w:r>
      <w:proofErr w:type="spellStart"/>
      <w:r w:rsidR="00E462FE" w:rsidRPr="00E462FE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E462FE" w:rsidRPr="00E462FE">
        <w:rPr>
          <w:rFonts w:ascii="Times New Roman" w:eastAsia="Times New Roman" w:hAnsi="Times New Roman"/>
          <w:sz w:val="28"/>
          <w:szCs w:val="28"/>
          <w:lang w:eastAsia="ru-RU"/>
        </w:rPr>
        <w:t xml:space="preserve">    сельсовета Куйбышевского района Новосибирской области</w:t>
      </w:r>
      <w:r w:rsidRPr="00E462FE">
        <w:rPr>
          <w:rFonts w:ascii="Times New Roman" w:hAnsi="Times New Roman"/>
          <w:sz w:val="28"/>
          <w:szCs w:val="28"/>
        </w:rPr>
        <w:t>.</w:t>
      </w:r>
    </w:p>
    <w:p w:rsidR="00EA64BD" w:rsidRDefault="00EA64BD" w:rsidP="00DC5A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 w:rsidR="00DC5A9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C5A95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A64BD" w:rsidRDefault="00EA64BD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64BD" w:rsidRDefault="00EA64BD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EA64BD" w:rsidRDefault="00EA64BD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EA64BD" w:rsidRDefault="00EA64BD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О.В.Колосов</w:t>
      </w: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5A95" w:rsidRDefault="00DC5A95" w:rsidP="00EA64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46F5" w:rsidRPr="008B6258" w:rsidRDefault="006746F5" w:rsidP="006746F5">
      <w:pPr>
        <w:widowControl w:val="0"/>
        <w:spacing w:after="0" w:line="240" w:lineRule="auto"/>
        <w:ind w:left="6000"/>
        <w:jc w:val="center"/>
        <w:rPr>
          <w:rFonts w:ascii="Times New Roman" w:hAnsi="Times New Roman"/>
          <w:sz w:val="24"/>
          <w:szCs w:val="24"/>
        </w:rPr>
      </w:pPr>
      <w:r w:rsidRPr="008B6258">
        <w:rPr>
          <w:rFonts w:ascii="Times New Roman" w:hAnsi="Times New Roman"/>
          <w:sz w:val="24"/>
          <w:szCs w:val="24"/>
        </w:rPr>
        <w:lastRenderedPageBreak/>
        <w:t>УТВЕРЖДЁН</w:t>
      </w:r>
    </w:p>
    <w:p w:rsidR="006746F5" w:rsidRDefault="006746F5" w:rsidP="006746F5">
      <w:pPr>
        <w:pStyle w:val="1"/>
        <w:keepNext w:val="0"/>
        <w:widowControl w:val="0"/>
        <w:ind w:left="6000"/>
        <w:rPr>
          <w:szCs w:val="24"/>
        </w:rPr>
      </w:pPr>
      <w:r w:rsidRPr="008B6258">
        <w:rPr>
          <w:szCs w:val="24"/>
        </w:rPr>
        <w:t xml:space="preserve">постановлением администрации </w:t>
      </w:r>
      <w:proofErr w:type="spellStart"/>
      <w:r w:rsidR="008B6258">
        <w:rPr>
          <w:szCs w:val="24"/>
        </w:rPr>
        <w:t>Горбуновского</w:t>
      </w:r>
      <w:proofErr w:type="spellEnd"/>
      <w:r w:rsidR="008B6258">
        <w:rPr>
          <w:szCs w:val="24"/>
        </w:rPr>
        <w:t xml:space="preserve"> сельсовета </w:t>
      </w:r>
      <w:r w:rsidRPr="008B6258">
        <w:rPr>
          <w:szCs w:val="24"/>
        </w:rPr>
        <w:t>Куйбышевского района</w:t>
      </w:r>
      <w:r w:rsidR="008B6258">
        <w:rPr>
          <w:szCs w:val="24"/>
        </w:rPr>
        <w:t xml:space="preserve"> Новосибирской области</w:t>
      </w:r>
    </w:p>
    <w:p w:rsidR="006746F5" w:rsidRPr="008B6258" w:rsidRDefault="006746F5" w:rsidP="006746F5">
      <w:pPr>
        <w:widowControl w:val="0"/>
        <w:spacing w:after="0" w:line="240" w:lineRule="auto"/>
        <w:ind w:left="6240"/>
        <w:jc w:val="center"/>
        <w:rPr>
          <w:rFonts w:ascii="Times New Roman" w:hAnsi="Times New Roman"/>
          <w:sz w:val="24"/>
          <w:szCs w:val="24"/>
        </w:rPr>
      </w:pPr>
      <w:r w:rsidRPr="008B6258">
        <w:rPr>
          <w:rFonts w:ascii="Times New Roman" w:hAnsi="Times New Roman"/>
          <w:sz w:val="24"/>
          <w:szCs w:val="24"/>
        </w:rPr>
        <w:t xml:space="preserve">от  </w:t>
      </w:r>
      <w:r w:rsidR="00957F2A">
        <w:rPr>
          <w:rFonts w:ascii="Times New Roman" w:hAnsi="Times New Roman"/>
          <w:sz w:val="24"/>
          <w:szCs w:val="24"/>
        </w:rPr>
        <w:t>24.03.2021</w:t>
      </w:r>
      <w:r w:rsidRPr="008B6258">
        <w:rPr>
          <w:rFonts w:ascii="Times New Roman" w:hAnsi="Times New Roman"/>
          <w:sz w:val="24"/>
          <w:szCs w:val="24"/>
        </w:rPr>
        <w:t xml:space="preserve">  № </w:t>
      </w:r>
      <w:r w:rsidR="00957F2A">
        <w:rPr>
          <w:rFonts w:ascii="Times New Roman" w:hAnsi="Times New Roman"/>
          <w:sz w:val="24"/>
          <w:szCs w:val="24"/>
        </w:rPr>
        <w:t>20</w:t>
      </w:r>
    </w:p>
    <w:p w:rsidR="006746F5" w:rsidRPr="006746F5" w:rsidRDefault="006746F5" w:rsidP="006746F5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746F5" w:rsidRPr="006746F5" w:rsidRDefault="006746F5" w:rsidP="006746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7474" w:rsidRPr="00E45EFD" w:rsidRDefault="00327474" w:rsidP="0032747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327474" w:rsidRPr="00E45EFD" w:rsidRDefault="00327474" w:rsidP="0032747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применения бюджетной классификации Российской Федерации в части, относящейся к местному бюджету </w:t>
      </w:r>
      <w:proofErr w:type="spellStart"/>
      <w:r w:rsidR="007C49FE" w:rsidRPr="007C49FE">
        <w:rPr>
          <w:rFonts w:ascii="Times New Roman" w:hAnsi="Times New Roman"/>
          <w:b/>
          <w:color w:val="000000"/>
          <w:sz w:val="28"/>
          <w:szCs w:val="28"/>
        </w:rPr>
        <w:t>Горбуновского</w:t>
      </w:r>
      <w:proofErr w:type="spellEnd"/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сельсовета </w:t>
      </w:r>
    </w:p>
    <w:p w:rsidR="00327474" w:rsidRPr="00E45EFD" w:rsidRDefault="00327474" w:rsidP="0032747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Куйбышевского района Новосибирской области </w:t>
      </w:r>
    </w:p>
    <w:p w:rsidR="00327474" w:rsidRPr="00E45EFD" w:rsidRDefault="00327474" w:rsidP="0032747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7474" w:rsidRPr="00E45EFD" w:rsidRDefault="00327474" w:rsidP="0032747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>1.Общие положения</w:t>
      </w:r>
    </w:p>
    <w:p w:rsidR="00327474" w:rsidRPr="00E45EFD" w:rsidRDefault="00327474" w:rsidP="00DE59A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1.1.Настоящий Порядок применения бюджетной классификации Российской Федерации в части, относящейся к местному бюджету </w:t>
      </w:r>
      <w:proofErr w:type="spellStart"/>
      <w:r w:rsidR="0024631E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сельсовета Куйбышевского района Новосибирской области (далее – Порядок) разработан в соответствии с положениями главы 4 и статьи 9 Бюджетного кодекса Российской Федерации</w:t>
      </w:r>
      <w:r w:rsidR="002463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устанавливает правила применения бюджетной классификации Российской Федерации в части, относящейся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к местному бюджету </w:t>
      </w:r>
      <w:proofErr w:type="spellStart"/>
      <w:r w:rsidR="0024631E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области (далее</w:t>
      </w: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бюджетная классификация) участниками бюджетного</w:t>
      </w:r>
      <w:proofErr w:type="gramEnd"/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процесса в </w:t>
      </w:r>
      <w:proofErr w:type="spellStart"/>
      <w:r w:rsidR="0024631E">
        <w:rPr>
          <w:rFonts w:ascii="Times New Roman" w:hAnsi="Times New Roman"/>
          <w:color w:val="000000"/>
          <w:sz w:val="28"/>
          <w:szCs w:val="28"/>
        </w:rPr>
        <w:t>Горбуновском</w:t>
      </w:r>
      <w:proofErr w:type="spellEnd"/>
      <w:r w:rsidR="002463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сельсовете Куйбышевского района Новосибирской области, используемой для составления и исполнения бюджета, а также группировкой доходов, расходов и источников финансирования дефицитов бюджета и (или) операций сектора государственного управления, используемой для ведения бюджетного (бухгалтерского) учета, составления бюджетной (бухгалтерской) и иной финансовой отчетности 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бюджета </w:t>
      </w:r>
      <w:proofErr w:type="spellStart"/>
      <w:r w:rsidR="000D1B8C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области (далее</w:t>
      </w: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местного бюджета).</w:t>
      </w:r>
      <w:proofErr w:type="gramEnd"/>
    </w:p>
    <w:p w:rsidR="00327474" w:rsidRPr="00E45EFD" w:rsidRDefault="00327474" w:rsidP="00DE59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1.2.Бюджетная классификация доходов, источников финансирования дефицитов бюджетов и классификация операций публично-правовых образований (далее</w:t>
      </w: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классификация операций сектора государственного управления) применяется в соответствии с порядком, установленным Министерством финансов Российской Федерации.</w:t>
      </w:r>
    </w:p>
    <w:p w:rsidR="00327474" w:rsidRPr="00E45EFD" w:rsidRDefault="00327474" w:rsidP="0032747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DE59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DE59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Разделы, подразделы классификации расходов, коды групп, подгрупп и элементов видов расходов, классификации расходов бюджетов являются едиными, и используются при составлении, утверждении и исполнении бюджетов бюджетной системы Российской Федерации.</w:t>
      </w:r>
    </w:p>
    <w:p w:rsidR="00327474" w:rsidRPr="00E45EFD" w:rsidRDefault="00327474" w:rsidP="0032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Отнесение расходов областного бюджета на соответствующие разделы, подразделы, группы, подгруппы и элементы видов расходов осуществляется в порядке, установленном Министерством финансов Российской Федерации.</w:t>
      </w:r>
    </w:p>
    <w:p w:rsidR="00327474" w:rsidRPr="00E45EFD" w:rsidRDefault="00327474" w:rsidP="00966D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1.4.Перечень целевых статей, задействованных в местном бюджете, приведен в приложении 1 к настоящему Порядку.</w:t>
      </w:r>
    </w:p>
    <w:p w:rsidR="00327474" w:rsidRPr="00E45EFD" w:rsidRDefault="00327474" w:rsidP="00966D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целевых статей местного бюджета, финансовое обеспечение которых осуществляется за счет средств областного и федерального бюджета, 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применяется в соответствии с порядком, установленным Министерством финансов и налоговой политики Новосибирской области, и приведен в приложении 2 к настоящему Порядку.</w:t>
      </w:r>
    </w:p>
    <w:p w:rsidR="00327474" w:rsidRPr="00E45EFD" w:rsidRDefault="00327474" w:rsidP="0032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CC7B5F" w:rsidP="0032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327474"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>Главный распорядитель бюджетных средств</w:t>
      </w:r>
    </w:p>
    <w:p w:rsidR="00327474" w:rsidRPr="00E45EFD" w:rsidRDefault="00327474" w:rsidP="0032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Код главного распорядителя бюджетных средств состоит из трех разрядов и формируется с применением числового ряда: 1, 2, 3, 4, 5, 6, 7, 8, 9, 0.</w:t>
      </w:r>
    </w:p>
    <w:p w:rsidR="00327474" w:rsidRPr="00E45EFD" w:rsidRDefault="00327474" w:rsidP="0032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Код главного распорядителя средств бюджета устанавливается в соответствии с утвержденным в составе ведомственной структуры расходов местного бюджета перечня главных распорядителей средств.</w:t>
      </w:r>
      <w:proofErr w:type="gramEnd"/>
    </w:p>
    <w:p w:rsidR="00327474" w:rsidRPr="00E45EFD" w:rsidRDefault="00327474" w:rsidP="003274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Главному распорядителю средств местного бюджета, обладающему полномочиями главного администратора доходов местного бюджета, присваивается код главного распорядителя бюджетных средств, соответствующий коду главы.</w:t>
      </w:r>
    </w:p>
    <w:p w:rsidR="00327474" w:rsidRPr="00E45EFD" w:rsidRDefault="00327474" w:rsidP="0032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7474" w:rsidRPr="00E45EFD" w:rsidRDefault="00327474" w:rsidP="0032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3.Правила отнесения расходов местного бюджета на соответствующие целевые статьи классификации расходов местного  бюджета </w:t>
      </w:r>
    </w:p>
    <w:p w:rsidR="00327474" w:rsidRPr="00E45EFD" w:rsidRDefault="00327474" w:rsidP="0032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Целевые статьи расходов местного  бюджета обеспечивают привязку бюджетных ассигнований к государственным (муниципальных) программам, и (или) не включенным в государственные (муниципальные) программы направлениям деятельности органов местного самоуправления, указанных в ведомственной структуре расходов местного бюджета, и (или) к расходным обязательствам, подлежащим исполнению за счет средств местного бюджета.</w:t>
      </w:r>
      <w:proofErr w:type="gramEnd"/>
    </w:p>
    <w:p w:rsidR="00327474" w:rsidRPr="00E45EFD" w:rsidRDefault="00327474" w:rsidP="0032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3274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3.1.Муниципальные программы, подпрограммы местного бюджета </w:t>
      </w:r>
    </w:p>
    <w:p w:rsidR="00327474" w:rsidRPr="00E45EFD" w:rsidRDefault="00327474" w:rsidP="0032747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расходов на реализацию муниципальных программ, утвержденных в соответствии с Решением сессии Совета депутатов </w:t>
      </w:r>
      <w:proofErr w:type="spellStart"/>
      <w:r w:rsidR="00AE448B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области о бюджете </w:t>
      </w:r>
      <w:proofErr w:type="spellStart"/>
      <w:r w:rsidR="00AE448B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Куйбышевского района Новосибирской области на текущий год и плановый период, программный срез задействован следующим образом:</w:t>
      </w:r>
    </w:p>
    <w:p w:rsidR="00327474" w:rsidRPr="00E45EFD" w:rsidRDefault="00327474" w:rsidP="0032747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Код целевой статьи расходов бюджетов состоит из десяти разрядов (8 - 17 разряды кода классификации расходов бюджетов).</w:t>
      </w:r>
    </w:p>
    <w:p w:rsidR="00327474" w:rsidRPr="00E45EFD" w:rsidRDefault="00327474" w:rsidP="0032747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Структура кода целевой статьи расходов местного бюджета устанавливается с учетом положений Указаний по применению бюджетной классификации, утвержденных Министерством финансов Российской Федерации и включает:</w:t>
      </w:r>
    </w:p>
    <w:p w:rsidR="00327474" w:rsidRPr="00E45EFD" w:rsidRDefault="00327474" w:rsidP="0032747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код программной (</w:t>
      </w:r>
      <w:proofErr w:type="spellStart"/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непрограммной</w:t>
      </w:r>
      <w:proofErr w:type="spellEnd"/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) статьи (8 - 12 разряды кода классификации расходов бюджетов);</w:t>
      </w:r>
    </w:p>
    <w:p w:rsidR="00327474" w:rsidRPr="00E45EFD" w:rsidRDefault="00327474" w:rsidP="0032747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код направления расходов (13 - 17 разряды кода классификации расходов бюджетов).</w:t>
      </w:r>
    </w:p>
    <w:p w:rsidR="00327474" w:rsidRPr="00E45EFD" w:rsidRDefault="00327474" w:rsidP="0032747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5689" w:rsidRDefault="00DA5689" w:rsidP="003274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5689" w:rsidRDefault="00DA5689" w:rsidP="003274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3.1.1.Муниципальная программа «Содействие занятости населения Куйбышевского района»</w:t>
      </w:r>
    </w:p>
    <w:p w:rsidR="00327474" w:rsidRPr="00E45EFD" w:rsidRDefault="001F62B1" w:rsidP="00304D5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27474"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01.0.00.00000 Муниципальная программа «Содействие занятости населения Куйбышевского района»</w:t>
      </w:r>
      <w:r w:rsidR="006A355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27474" w:rsidRPr="00E45EFD" w:rsidRDefault="00327474" w:rsidP="001F6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данной целевой статье отражаются расходы районного бюджета на реализацию муниципальной программы «Содействие занятости населения Куйбышевского района».</w:t>
      </w:r>
    </w:p>
    <w:p w:rsidR="00327474" w:rsidRPr="00E45EFD" w:rsidRDefault="00327474" w:rsidP="001F6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данной целевой статье отражаются расходы районного бюджета на реализацию программы по соответствующему направлению расходов:</w:t>
      </w:r>
    </w:p>
    <w:p w:rsidR="00327474" w:rsidRPr="00E45EFD" w:rsidRDefault="001F62B1" w:rsidP="001F62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327474"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79500 Реализация мероприятий муниципальной программы «Содействие занятости населения Куйбышевского района»</w:t>
      </w:r>
      <w:r w:rsidR="007669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27474" w:rsidRPr="00E45EFD" w:rsidRDefault="00327474" w:rsidP="00327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данному направлению расходов отражаются расходы местного бюджета на реализацию мероприятий муниципальной программы «Содействие занятости населения Куйбышевского района»</w:t>
      </w:r>
      <w:r w:rsidR="007669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27474" w:rsidRPr="00E45EFD" w:rsidRDefault="00327474" w:rsidP="003274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3.1.2</w:t>
      </w:r>
      <w:r w:rsidR="00603D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программа «Развитие культуры в Куйбышевском районе»</w:t>
      </w:r>
    </w:p>
    <w:p w:rsidR="00327474" w:rsidRPr="00E45EFD" w:rsidRDefault="00327474" w:rsidP="0021688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08.0.00.0000 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Муниципальная программа «Развитие культуры в Куйбышевском районе»</w:t>
      </w:r>
      <w:r w:rsidR="006A35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7474" w:rsidRPr="00E45EFD" w:rsidRDefault="00327474" w:rsidP="009E3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данной целевой статье отражаются расходы районного бюджета на реализацию муниципальной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«Развитие культуры в Куйбышевском районе»</w:t>
      </w: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27474" w:rsidRPr="00E45EFD" w:rsidRDefault="00327474" w:rsidP="009E3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данной целевой статье отражаются расходы местного бюджета на реализацию программы по соответствующим направлениям расходов:</w:t>
      </w:r>
    </w:p>
    <w:p w:rsidR="00327474" w:rsidRPr="00E45EFD" w:rsidRDefault="00327474" w:rsidP="0032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-08190 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</w:r>
      <w:r w:rsidR="007669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27474" w:rsidRPr="00E45EFD" w:rsidRDefault="00327474" w:rsidP="0032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данному направлению расходов местного бюджета отражаются 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</w:r>
      <w:r w:rsidR="007669B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27474" w:rsidRPr="00E45EFD" w:rsidRDefault="009E37D3" w:rsidP="009E37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327474"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89500 Реализация мероприятий муниципальной</w:t>
      </w:r>
      <w:r w:rsidR="00327474"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«Развитие культуры в Куйбышевском районе»</w:t>
      </w:r>
      <w:r w:rsidR="007669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7474" w:rsidRPr="00E45EFD" w:rsidRDefault="00327474" w:rsidP="00512D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данному направлению расходов отражаются расходы местного бюджета на реализацию мероприятий муниципальной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«Развитие культуры в Куйбышевском районе»</w:t>
      </w:r>
      <w:r w:rsidR="007669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27474" w:rsidRDefault="00327474" w:rsidP="003274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</w:p>
    <w:p w:rsidR="00913B97" w:rsidRPr="00913B97" w:rsidRDefault="00913B97" w:rsidP="00913B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3.1.3</w:t>
      </w:r>
      <w:r w:rsidR="005C275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913B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Муниципальная программа «Повышение безопасности дорожного движения в Куйбышевском районе»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>Целевая статья муниципальной программы Куйбышевского района Новосибирской области включают:</w:t>
      </w:r>
    </w:p>
    <w:p w:rsidR="00913B97" w:rsidRPr="00913B97" w:rsidRDefault="00913B97" w:rsidP="005C275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10.0.00.00000 Муниципальная программа «Повышение безопасности дорожного движения в Куйбышевском районе»</w:t>
      </w:r>
      <w:r w:rsidR="005C275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</w:p>
    <w:p w:rsidR="00913B97" w:rsidRPr="00913B97" w:rsidRDefault="00913B97" w:rsidP="00913B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По данной целевой статье отражаются расходы местного бюджета на реализацию муниципальной программы «Повышение безопасности дорожного движения в Куйбышевском районе»</w:t>
      </w:r>
      <w:r w:rsidR="005C275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данной целевой статье отражаются расходы районного бюджета на реализацию программы по соответствующему направлению расходов:</w:t>
      </w:r>
    </w:p>
    <w:p w:rsidR="00913B97" w:rsidRPr="00913B97" w:rsidRDefault="005C2753" w:rsidP="005C27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913B97"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49500 Реализация мероприятий муниципальной программы «Повышение безопасности дорожного движения в Куйбышевском районе»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yellow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данному направлению расходов отражаются расходы районного бюджета на реализацию мероприятий муниципальной программы «Повышение безопасности дорожного движения в Куйбышевском районе».</w:t>
      </w:r>
    </w:p>
    <w:p w:rsidR="00913B97" w:rsidRPr="00913B97" w:rsidRDefault="00913B97" w:rsidP="00913B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</w:p>
    <w:p w:rsidR="00913B97" w:rsidRPr="00913B97" w:rsidRDefault="00913B97" w:rsidP="00913B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3.1.4</w:t>
      </w:r>
      <w:r w:rsidR="00C60DF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913B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Муниципальная программа «Комплексные меры профилактики наркомании в Куйбышевском районе»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14.0.00.0000 Муниципальная программа «Комплексные меры профилактики наркомании в Куйбышевском районе»</w:t>
      </w:r>
      <w:r w:rsidR="008429A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данной целевой статье отражаются расходы местного бюджета на реализацию муниципальной программы «Комплексные меры профилактики наркомании в Куйбышевском районе»</w:t>
      </w:r>
      <w:r w:rsidR="008429A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данной целевой статье отражаются расходы местного бюджета на реализацию программы по соответствующему направлению расходов: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-79570 Реализация мероприятий муниципальной программы «Комплексные меры профилактики наркомании в Куйбышевском районе»</w:t>
      </w:r>
      <w:r w:rsidR="008429A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данному направлению расходов отражаются расходы местного бюджета на реализацию мероприятий муниципальной программы «Комплексные меры профилактики наркомании в Куйбышевском районе».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13B97" w:rsidRPr="00913B97" w:rsidRDefault="00913B97" w:rsidP="00913B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3.1.5</w:t>
      </w:r>
      <w:r w:rsidR="000458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913B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Муниципальная программа «Благоустройство территорий населённых пунктов Куйбышевского района»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17.0.00.0000 Муниципальная программа «Благоустройство территорий населённых пунктов Куйбышевского района»</w:t>
      </w:r>
      <w:r w:rsidR="000458C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данной целевой статье отражаются расходы местного бюджета на реализацию муниципальной программы «Благоустройство территорий населённых пунктов Куйбышевского района».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данной целевой статье отражаются расходы районного бюджета на реализацию программы по соответствующему направлению расходов: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-59500 Реализация мероприятий муниципальной программы «Благоустройство территорий населённых пунктов Куйбышевского района»</w:t>
      </w:r>
      <w:r w:rsidR="000458C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По данному направлению расходов отражаются расходы местного бюджета на реализацию мероприятий муниципальной программы «Благоустройство территорий населённых пунктов Куйбышевского района»</w:t>
      </w:r>
      <w:r w:rsidR="000458C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Default="00913B97" w:rsidP="00913B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0F8D" w:rsidRDefault="003D0F8D" w:rsidP="00913B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0F8D" w:rsidRDefault="003D0F8D" w:rsidP="00913B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0F8D" w:rsidRPr="00913B97" w:rsidRDefault="003D0F8D" w:rsidP="00913B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3B97" w:rsidRPr="00913B97" w:rsidRDefault="00913B97" w:rsidP="00913B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3.1.6.Муниципальная программа «Защита населения и территории Куйбышевского района от угроз чрезвычайных ситуаций, предупреждения чрезвычайных ситуаций, обусловленных лесными и ландшафтными пожарами»</w:t>
      </w:r>
    </w:p>
    <w:p w:rsidR="00913B97" w:rsidRPr="00913B97" w:rsidRDefault="00913B97" w:rsidP="00913B9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>Целевая статья муниципальной программы Куйбышевского района Новосибирской области включают:</w:t>
      </w:r>
    </w:p>
    <w:p w:rsidR="00913B97" w:rsidRPr="00913B97" w:rsidRDefault="00913B97" w:rsidP="003D0F8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18.0.00.00000 </w:t>
      </w:r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>Муниципальная программа «Защита населения и территории Куйбышевского района от угроз чрезвычайных ситуаций, предупреждения чрезвычайных ситуаций, обусловленных лесными и ландшафтными пожарами»</w:t>
      </w:r>
      <w:r w:rsidR="003D0F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3B97" w:rsidRPr="00913B97" w:rsidRDefault="00913B97" w:rsidP="003D0F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муниципальной программы </w:t>
      </w:r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>«Защита населения и территории Куйбышевского района от угроз чрезвычайных ситуаций, предупреждения чрезвычайных ситуаций, обусловленных лесными и ландшафтными пожарами»</w:t>
      </w: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Default="00913B97" w:rsidP="003D0F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Расходы отражаются по следующему направлению расходов:</w:t>
      </w:r>
    </w:p>
    <w:p w:rsidR="00913B97" w:rsidRPr="00913B97" w:rsidRDefault="003D0F8D" w:rsidP="003D0F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913B97"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03950 Реализация мероприятий муниципальной программы </w:t>
      </w:r>
      <w:r w:rsidR="00913B97" w:rsidRPr="00913B97">
        <w:rPr>
          <w:rFonts w:ascii="Times New Roman" w:eastAsia="Times New Roman" w:hAnsi="Times New Roman"/>
          <w:sz w:val="28"/>
          <w:szCs w:val="28"/>
          <w:lang w:eastAsia="ru-RU"/>
        </w:rPr>
        <w:t>«Защита населения и территории Куйбышевского района от угроз чрезвычайных ситуаций, предупреждения чрезвычайных ситуаций, обусловленных лесными и ландшафтными пожарами».</w:t>
      </w:r>
    </w:p>
    <w:p w:rsidR="00913B97" w:rsidRPr="00913B97" w:rsidRDefault="00913B97" w:rsidP="00913B9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:rsidR="00913B97" w:rsidRPr="00913B97" w:rsidRDefault="00913B97" w:rsidP="00913B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3.1.7.Муниципальная программа «Оснащение автономными дымовыми пожарными </w:t>
      </w:r>
      <w:proofErr w:type="spellStart"/>
      <w:r w:rsidRPr="00913B97">
        <w:rPr>
          <w:rFonts w:ascii="Times New Roman" w:eastAsia="Times New Roman" w:hAnsi="Times New Roman"/>
          <w:b/>
          <w:sz w:val="28"/>
          <w:szCs w:val="28"/>
          <w:lang w:eastAsia="ru-RU"/>
        </w:rPr>
        <w:t>извещателями</w:t>
      </w:r>
      <w:proofErr w:type="spellEnd"/>
      <w:r w:rsidRPr="00913B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(АДПИ) жилых помещений, в которых проживают семьи, находящиеся в социально-опасном положении и имеющие несовершеннолетних детей, а также малоподвижные одинокие пенсионеры и инвалиды»</w:t>
      </w:r>
    </w:p>
    <w:p w:rsidR="00913B97" w:rsidRPr="00913B97" w:rsidRDefault="00913B97" w:rsidP="00913B97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>Целевая статья муниципальной программы Куйбышевского района Новосибирской области включают:</w:t>
      </w:r>
    </w:p>
    <w:p w:rsidR="00913B97" w:rsidRPr="00913B97" w:rsidRDefault="00913B97" w:rsidP="003A3B6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19.0.00.00000 </w:t>
      </w:r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«Оснащение автономными дымовыми пожарными </w:t>
      </w:r>
      <w:proofErr w:type="spellStart"/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>извещателями</w:t>
      </w:r>
      <w:proofErr w:type="spellEnd"/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 xml:space="preserve"> (АДПИ) жилых помещений, в которых проживают семьи, находящиеся в социально-опасном положении и имеющие несовершеннолетних детей, а также малоподвижные одинокие пенсионеры и инвалиды»</w:t>
      </w:r>
      <w:r w:rsidR="00BB43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3B97" w:rsidRPr="00913B97" w:rsidRDefault="003A3B69" w:rsidP="003A3B69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13B97"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муниципальной программы </w:t>
      </w:r>
      <w:r w:rsidR="00913B97" w:rsidRPr="00913B97">
        <w:rPr>
          <w:rFonts w:ascii="Times New Roman" w:eastAsia="Times New Roman" w:hAnsi="Times New Roman"/>
          <w:sz w:val="28"/>
          <w:szCs w:val="28"/>
          <w:lang w:eastAsia="ru-RU"/>
        </w:rPr>
        <w:t xml:space="preserve">«Оснащение автономными дымовыми пожарными </w:t>
      </w:r>
      <w:proofErr w:type="spellStart"/>
      <w:r w:rsidR="00913B97" w:rsidRPr="00913B97">
        <w:rPr>
          <w:rFonts w:ascii="Times New Roman" w:eastAsia="Times New Roman" w:hAnsi="Times New Roman"/>
          <w:sz w:val="28"/>
          <w:szCs w:val="28"/>
          <w:lang w:eastAsia="ru-RU"/>
        </w:rPr>
        <w:t>извещателями</w:t>
      </w:r>
      <w:proofErr w:type="spellEnd"/>
      <w:r w:rsidR="00913B97" w:rsidRPr="00913B97">
        <w:rPr>
          <w:rFonts w:ascii="Times New Roman" w:eastAsia="Times New Roman" w:hAnsi="Times New Roman"/>
          <w:sz w:val="28"/>
          <w:szCs w:val="28"/>
          <w:lang w:eastAsia="ru-RU"/>
        </w:rPr>
        <w:t xml:space="preserve"> (АДПИ) жилых помещений, в которых проживают семьи, находящиеся в социально-опасном положении и имеющие несовершеннолетних детей, а также малоподвижные одинокие пенсионеры и инвалиды»</w:t>
      </w:r>
      <w:r w:rsidR="00913B97"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913B97" w:rsidRPr="00913B97" w:rsidRDefault="00913B97" w:rsidP="00913B97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Расходы отражаются по следующему направлению расходов: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03950 Реализация мероприятий муниципальной программы </w:t>
      </w:r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 xml:space="preserve">«Оснащение автономными дымовыми пожарными </w:t>
      </w:r>
      <w:proofErr w:type="spellStart"/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>извещателями</w:t>
      </w:r>
      <w:proofErr w:type="spellEnd"/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 xml:space="preserve"> (АДПИ) жилых помещений, в которых проживают семьи, находящиеся в социально-опасном положении и имеющие несовершеннолетних детей, а также малоподвижные одинокие пенсионеры и инвалиды»</w:t>
      </w:r>
      <w:r w:rsidR="00C23F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3.2.Софинансирование местного бюджета </w:t>
      </w:r>
      <w:proofErr w:type="spellStart"/>
      <w:r w:rsidR="0009385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Горбуновского</w:t>
      </w:r>
      <w:proofErr w:type="spellEnd"/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13B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сельсовета Куйбышевского района</w:t>
      </w:r>
      <w:r w:rsidR="00E7277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данной целевой статье отражаются расходы местного бюджета на реализацию государственных программ Российской Федерации и Новосибирской области в части </w:t>
      </w:r>
      <w:proofErr w:type="spellStart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бюджета </w:t>
      </w:r>
      <w:proofErr w:type="spellStart"/>
      <w:r w:rsidR="002851D8" w:rsidRPr="002851D8">
        <w:rPr>
          <w:rFonts w:ascii="Times New Roman" w:eastAsia="Times New Roman" w:hAnsi="Times New Roman"/>
          <w:bCs/>
          <w:sz w:val="28"/>
          <w:szCs w:val="28"/>
          <w:lang w:eastAsia="ru-RU"/>
        </w:rPr>
        <w:t>Горбуновского</w:t>
      </w:r>
      <w:proofErr w:type="spellEnd"/>
      <w:r w:rsidR="002851D8" w:rsidRPr="002851D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2851D8" w:rsidRPr="002851D8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сельсовета Куйбышевского района Новосибирской области</w:t>
      </w:r>
      <w:r w:rsidR="002851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по соответствующему направлению расходов:</w:t>
      </w:r>
    </w:p>
    <w:p w:rsidR="00913B97" w:rsidRPr="00913B97" w:rsidRDefault="00913B97" w:rsidP="00913B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gramStart"/>
      <w:r w:rsidRPr="00913B97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L</w:t>
      </w:r>
      <w:proofErr w:type="gramEnd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ХХХХ </w:t>
      </w:r>
      <w:proofErr w:type="spellStart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Софинансирование</w:t>
      </w:r>
      <w:proofErr w:type="spellEnd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бюджета</w:t>
      </w:r>
      <w:r w:rsidR="002851D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данному направлению в </w:t>
      </w:r>
      <w:proofErr w:type="spellStart"/>
      <w:r w:rsidR="00DE0FC9" w:rsidRPr="002851D8">
        <w:rPr>
          <w:rFonts w:ascii="Times New Roman" w:eastAsia="Times New Roman" w:hAnsi="Times New Roman"/>
          <w:bCs/>
          <w:sz w:val="28"/>
          <w:szCs w:val="28"/>
          <w:lang w:eastAsia="ru-RU"/>
        </w:rPr>
        <w:t>Горбуновско</w:t>
      </w:r>
      <w:r w:rsidR="00DE0FC9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proofErr w:type="spellEnd"/>
      <w:r w:rsidRPr="0091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сельсовете указываются расходы на </w:t>
      </w:r>
      <w:proofErr w:type="spellStart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софинансирование</w:t>
      </w:r>
      <w:proofErr w:type="spellEnd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бюджета субсидий, которые предоставляются из бюджета Новосибирской области за счет субсидий из федерального бюджета.</w:t>
      </w:r>
    </w:p>
    <w:p w:rsidR="00913B97" w:rsidRPr="00913B97" w:rsidRDefault="00913B97" w:rsidP="00913B9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gramStart"/>
      <w:r w:rsidRPr="00913B97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S</w:t>
      </w:r>
      <w:proofErr w:type="gramEnd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ХХХХ </w:t>
      </w:r>
      <w:proofErr w:type="spellStart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Софинансирование</w:t>
      </w:r>
      <w:proofErr w:type="spellEnd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бюджета</w:t>
      </w:r>
      <w:r w:rsidR="00DE0FC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13B97" w:rsidRPr="00913B97" w:rsidRDefault="00913B97" w:rsidP="00913B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данному направлению в </w:t>
      </w:r>
      <w:proofErr w:type="spellStart"/>
      <w:r w:rsidR="00AD19C9" w:rsidRPr="002851D8">
        <w:rPr>
          <w:rFonts w:ascii="Times New Roman" w:eastAsia="Times New Roman" w:hAnsi="Times New Roman"/>
          <w:bCs/>
          <w:sz w:val="28"/>
          <w:szCs w:val="28"/>
          <w:lang w:eastAsia="ru-RU"/>
        </w:rPr>
        <w:t>Горбуновско</w:t>
      </w:r>
      <w:r w:rsidR="00AD19C9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proofErr w:type="spellEnd"/>
      <w:r w:rsidR="00AD19C9" w:rsidRPr="002851D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D19C9" w:rsidRPr="002851D8">
        <w:rPr>
          <w:rFonts w:ascii="Times New Roman" w:eastAsia="Times New Roman" w:hAnsi="Times New Roman"/>
          <w:bCs/>
          <w:sz w:val="28"/>
          <w:szCs w:val="28"/>
          <w:lang w:eastAsia="ru-RU"/>
        </w:rPr>
        <w:t>сельсовет</w:t>
      </w:r>
      <w:r w:rsidR="00AD19C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D19C9" w:rsidRPr="002851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Куйбышевского района Новосибирской области</w:t>
      </w:r>
      <w:r w:rsidR="00AD19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указываются расходы на </w:t>
      </w:r>
      <w:proofErr w:type="spellStart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>софинансирование</w:t>
      </w:r>
      <w:proofErr w:type="spellEnd"/>
      <w:r w:rsidRPr="00913B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бюджета субсидий, которые предоставляются из бюджета Новосибирской области.</w:t>
      </w:r>
    </w:p>
    <w:p w:rsidR="00913B97" w:rsidRPr="00913B97" w:rsidRDefault="00913B97" w:rsidP="00913B9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13B97" w:rsidRPr="00913B97" w:rsidRDefault="00913B97" w:rsidP="00913B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3B97">
        <w:rPr>
          <w:rFonts w:ascii="Times New Roman" w:eastAsia="Times New Roman" w:hAnsi="Times New Roman"/>
          <w:b/>
          <w:sz w:val="28"/>
          <w:szCs w:val="28"/>
          <w:lang w:eastAsia="ru-RU"/>
        </w:rPr>
        <w:t>3.3.Непрограммные направления расходов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В части расходов на реализацию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непрограммных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направлений расходов, утвержденных в соответствии с Решением сессии Совета депутатов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6746F5">
        <w:rPr>
          <w:rFonts w:ascii="Times New Roman" w:hAnsi="Times New Roman"/>
          <w:bCs/>
          <w:sz w:val="28"/>
          <w:szCs w:val="28"/>
        </w:rPr>
        <w:t xml:space="preserve"> о </w:t>
      </w:r>
      <w:r>
        <w:rPr>
          <w:rFonts w:ascii="Times New Roman" w:hAnsi="Times New Roman"/>
          <w:bCs/>
          <w:sz w:val="28"/>
          <w:szCs w:val="28"/>
        </w:rPr>
        <w:t>местном</w:t>
      </w:r>
      <w:r w:rsidRPr="006746F5">
        <w:rPr>
          <w:rFonts w:ascii="Times New Roman" w:hAnsi="Times New Roman"/>
          <w:bCs/>
          <w:sz w:val="28"/>
          <w:szCs w:val="28"/>
        </w:rPr>
        <w:t xml:space="preserve">  бюджете на текущий год и плановый период, срез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непрограммных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направлений расходов задействован следующим образом: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код программного (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непрограммного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) направления расходов (8-9 разряды кода классификации расходов бюджетов), предназначенный для кодирования государственных программ, используется следующим образом: 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99.X.ХХ.XXXX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>Х</w:t>
      </w:r>
      <w:proofErr w:type="gramEnd"/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код направления расходов (13-17 разряды) 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99.0.00.00000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Непрограммные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направления расходов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данной целевой статье отражаются расходы </w:t>
      </w:r>
      <w:r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реализацию </w:t>
      </w:r>
      <w:proofErr w:type="spellStart"/>
      <w:r w:rsidRPr="006746F5">
        <w:rPr>
          <w:rFonts w:ascii="Times New Roman" w:hAnsi="Times New Roman"/>
          <w:bCs/>
          <w:sz w:val="28"/>
          <w:szCs w:val="28"/>
        </w:rPr>
        <w:t>непрограммных</w:t>
      </w:r>
      <w:proofErr w:type="spellEnd"/>
      <w:r w:rsidRPr="006746F5">
        <w:rPr>
          <w:rFonts w:ascii="Times New Roman" w:hAnsi="Times New Roman"/>
          <w:bCs/>
          <w:sz w:val="28"/>
          <w:szCs w:val="28"/>
        </w:rPr>
        <w:t xml:space="preserve"> направлений расходов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bCs/>
          <w:sz w:val="28"/>
          <w:szCs w:val="28"/>
        </w:rPr>
        <w:t>, в том числе по следующим направлениям: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6746F5">
        <w:rPr>
          <w:rFonts w:ascii="Times New Roman" w:hAnsi="Times New Roman"/>
          <w:sz w:val="28"/>
          <w:szCs w:val="28"/>
        </w:rPr>
        <w:t>01100 Высшее должностное лицо органа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Style w:val="FontStyle44"/>
          <w:sz w:val="28"/>
          <w:szCs w:val="28"/>
        </w:rPr>
        <w:t xml:space="preserve">По данной целевой статье отражаются расходы на оплату труда и начисления на выплаты по оплате труда, прочие выплаты главы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6746F5">
        <w:rPr>
          <w:rStyle w:val="FontStyle44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-01400 Расходы на обеспечение функций муниципальных органов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pStyle w:val="Style23"/>
        <w:widowControl/>
        <w:spacing w:line="240" w:lineRule="auto"/>
        <w:ind w:firstLine="708"/>
        <w:rPr>
          <w:rStyle w:val="FontStyle44"/>
          <w:sz w:val="28"/>
          <w:szCs w:val="28"/>
        </w:rPr>
      </w:pPr>
      <w:r w:rsidRPr="006746F5">
        <w:rPr>
          <w:rStyle w:val="FontStyle44"/>
          <w:sz w:val="28"/>
          <w:szCs w:val="28"/>
        </w:rPr>
        <w:t>По данной целевой статье отражаются расходы на обеспечение выполнения функций:</w:t>
      </w:r>
    </w:p>
    <w:p w:rsidR="002309A3" w:rsidRPr="006746F5" w:rsidRDefault="002309A3" w:rsidP="002309A3">
      <w:pPr>
        <w:pStyle w:val="Style23"/>
        <w:widowControl/>
        <w:spacing w:line="240" w:lineRule="auto"/>
        <w:ind w:firstLine="708"/>
        <w:rPr>
          <w:rStyle w:val="FontStyle44"/>
          <w:sz w:val="28"/>
          <w:szCs w:val="28"/>
        </w:rPr>
      </w:pPr>
      <w:r w:rsidRPr="006746F5">
        <w:rPr>
          <w:rStyle w:val="FontStyle44"/>
          <w:sz w:val="28"/>
          <w:szCs w:val="28"/>
        </w:rPr>
        <w:t xml:space="preserve">аппарата исполнительного органа (администрации) </w:t>
      </w:r>
      <w:proofErr w:type="spellStart"/>
      <w:r>
        <w:rPr>
          <w:color w:val="000000"/>
          <w:sz w:val="28"/>
          <w:szCs w:val="28"/>
        </w:rPr>
        <w:t>Горбуновского</w:t>
      </w:r>
      <w:proofErr w:type="spellEnd"/>
      <w:r>
        <w:rPr>
          <w:color w:val="000000"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>Куйбышевского района Новосибирской области</w:t>
      </w:r>
      <w:r w:rsidRPr="006746F5">
        <w:rPr>
          <w:rStyle w:val="FontStyle44"/>
          <w:sz w:val="28"/>
          <w:szCs w:val="28"/>
        </w:rPr>
        <w:t>.</w:t>
      </w:r>
    </w:p>
    <w:p w:rsidR="002309A3" w:rsidRPr="006746F5" w:rsidRDefault="002309A3" w:rsidP="002309A3">
      <w:pPr>
        <w:pStyle w:val="Style23"/>
        <w:widowControl/>
        <w:spacing w:line="240" w:lineRule="auto"/>
        <w:ind w:firstLine="708"/>
        <w:rPr>
          <w:rStyle w:val="FontStyle44"/>
          <w:sz w:val="28"/>
          <w:szCs w:val="28"/>
        </w:rPr>
      </w:pPr>
      <w:r w:rsidRPr="006746F5">
        <w:rPr>
          <w:rStyle w:val="FontStyle44"/>
          <w:sz w:val="28"/>
          <w:szCs w:val="28"/>
        </w:rPr>
        <w:lastRenderedPageBreak/>
        <w:t>По данной целевой статье не учитываются расходы на строительство административных зданий и жилищное строительство.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746F5">
        <w:rPr>
          <w:rFonts w:ascii="Times New Roman" w:hAnsi="Times New Roman"/>
          <w:sz w:val="28"/>
          <w:szCs w:val="28"/>
        </w:rPr>
        <w:t>01500 Расходы на проведение выборов и референдумов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По данной целевой статье отражаются расходы бюджета, связанные с подготовкой и проведением выборов и референдумов, в том числе по следующим направлениям: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-01520 Расходы на проведение выборов в представительные органы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 отражаются расходы </w:t>
      </w:r>
      <w:r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проведение выборов в представительные органы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-01600 Реализация государственной политики в области приватизации и управления государственной собственностью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реализацию государственной политики в области приватизации и управления государственной собственностью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, в том числе по следующим направлениям: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-01610 Оценка недвижимости, признание прав и регулирование отношений по государственной собственности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2309A3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проведение оценки недвижимости, признание прав и регулирование отношений по государственной собственности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46F5">
        <w:rPr>
          <w:rFonts w:ascii="Times New Roman" w:hAnsi="Times New Roman"/>
          <w:sz w:val="28"/>
          <w:szCs w:val="28"/>
        </w:rPr>
        <w:t>-01620 Реализация государственных функций, связанных с общегосударственным управлением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реализацию государственных функций, связанных с общегосударственным управлением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-01700 Резервные фонды местного бюджета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Style w:val="FontStyle44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</w:t>
      </w:r>
      <w:r w:rsidRPr="006746F5">
        <w:rPr>
          <w:rStyle w:val="FontStyle44"/>
          <w:sz w:val="28"/>
          <w:szCs w:val="28"/>
        </w:rPr>
        <w:t xml:space="preserve">планируются ассигнования, и осуществляется расходование средств резервного фонда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>Куйбышевского района Новосибирской области</w:t>
      </w:r>
      <w:r w:rsidRPr="006746F5">
        <w:rPr>
          <w:rStyle w:val="FontStyle44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-04300 Расходы на реализацию мероприятий по содержанию, реконструкции и строительству автомобильных дорог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sz w:val="28"/>
          <w:szCs w:val="28"/>
        </w:rPr>
        <w:t xml:space="preserve">бюджета на реализацию по содержанию, реконструкции и строительству автомобильных дорог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, в том числе по следующим направлениям: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-04310 Содержание автомобильных дорог и дорожных сооружений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содержание автомобильных дорог и дорожных сооружений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;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-04320 Реконструкция и строительство автомобильных дорог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реконструкцию и строительство автомобильных дорог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lastRenderedPageBreak/>
        <w:t>-04330 Капитальный ремонт и ремонт сети автомобильных дорог общего пользования и искусственных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капитальный ремонт и ремонт сети автомобильных дорог общего пользования и искусственных сооружений на них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сельсовете</w:t>
      </w:r>
      <w:r w:rsidRPr="006746F5">
        <w:rPr>
          <w:rFonts w:ascii="Times New Roman" w:hAnsi="Times New Roman"/>
          <w:sz w:val="28"/>
          <w:szCs w:val="28"/>
        </w:rPr>
        <w:t>;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-04350 Проектирование сети автомобильных дорог общего пользования и искусственных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sz w:val="28"/>
          <w:szCs w:val="28"/>
        </w:rPr>
        <w:t xml:space="preserve">бюджета на проектирование сети автомобильных дорог общего пользования и искусственных сооружений на них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сельсовете</w:t>
      </w:r>
      <w:r w:rsidRPr="006746F5">
        <w:rPr>
          <w:rFonts w:ascii="Times New Roman" w:hAnsi="Times New Roman"/>
          <w:sz w:val="28"/>
          <w:szCs w:val="28"/>
        </w:rPr>
        <w:t>;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-05100 Расходы на содержание муниципального жилого фонда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содержание муниципального жилого фонда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, в том числе по следующим направлениям: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-05110 Капитальный ремонт жилого фонда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sz w:val="28"/>
          <w:szCs w:val="28"/>
        </w:rPr>
        <w:t>бюджета на проведение капитального ремонта жилого фонда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-05300 Реализация расходов на благоустройство поселений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sz w:val="28"/>
          <w:szCs w:val="28"/>
        </w:rPr>
        <w:t xml:space="preserve">бюджета на реализацию мероприятий по благоустройству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, в том числе по следующим направлениям: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>-05350</w:t>
      </w:r>
      <w:proofErr w:type="gramStart"/>
      <w:r w:rsidRPr="006746F5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6746F5">
        <w:rPr>
          <w:rFonts w:ascii="Times New Roman" w:hAnsi="Times New Roman"/>
          <w:sz w:val="28"/>
          <w:szCs w:val="28"/>
        </w:rPr>
        <w:t>рочие мероприятия по благоустройству поселений</w:t>
      </w:r>
      <w:r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sz w:val="28"/>
          <w:szCs w:val="28"/>
        </w:rPr>
        <w:t>местного</w:t>
      </w:r>
      <w:r w:rsidRPr="006746F5">
        <w:rPr>
          <w:rFonts w:ascii="Times New Roman" w:hAnsi="Times New Roman"/>
          <w:sz w:val="28"/>
          <w:szCs w:val="28"/>
        </w:rPr>
        <w:t xml:space="preserve"> бюджета на реализацию прочих мероприятий по благоустройству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-10100 Выплата муниципальной социальной доплаты к пенсии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</w:t>
      </w:r>
      <w:r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отражаются расходы на выплату муниципальной социальной доплаты к пенсии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сельсовета. 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-3000</w:t>
      </w:r>
      <w:r w:rsidRPr="006746F5">
        <w:rPr>
          <w:rFonts w:ascii="Times New Roman" w:hAnsi="Times New Roman"/>
          <w:sz w:val="28"/>
          <w:szCs w:val="28"/>
        </w:rPr>
        <w:t xml:space="preserve"> </w:t>
      </w:r>
      <w:r w:rsidRPr="006746F5">
        <w:rPr>
          <w:rFonts w:ascii="Times New Roman" w:hAnsi="Times New Roman"/>
          <w:bCs/>
          <w:sz w:val="28"/>
          <w:szCs w:val="28"/>
        </w:rPr>
        <w:t>Процентные платежи</w:t>
      </w:r>
      <w:r>
        <w:rPr>
          <w:rFonts w:ascii="Times New Roman" w:hAnsi="Times New Roman"/>
          <w:bCs/>
          <w:sz w:val="28"/>
          <w:szCs w:val="28"/>
        </w:rPr>
        <w:t>.</w:t>
      </w:r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bCs/>
          <w:sz w:val="28"/>
          <w:szCs w:val="28"/>
        </w:rPr>
        <w:t xml:space="preserve">бюджета на процентные платежи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bCs/>
          <w:sz w:val="28"/>
          <w:szCs w:val="28"/>
        </w:rPr>
        <w:t>, в том числе по следующим направлениям: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-13010 Обслуживание муниципального долга местного бюджета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на выплату процентных платежей по муниципальному долгу местного бюджета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bCs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-14000 Межбюджетные трансферты бюджетам муниципальных районов из бюджетов поселений и межбюджетные трансферты бюджетам поселений 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>
        <w:rPr>
          <w:rFonts w:ascii="Times New Roman" w:hAnsi="Times New Roman"/>
          <w:bCs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>по передаче межбюджетных трансфертов бюджет</w:t>
      </w:r>
      <w:r>
        <w:rPr>
          <w:rFonts w:ascii="Times New Roman" w:hAnsi="Times New Roman"/>
          <w:bCs/>
          <w:sz w:val="28"/>
          <w:szCs w:val="28"/>
        </w:rPr>
        <w:t>у</w:t>
      </w:r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  <w:r w:rsidRPr="006746F5">
        <w:rPr>
          <w:rFonts w:ascii="Times New Roman" w:hAnsi="Times New Roman"/>
          <w:bCs/>
          <w:sz w:val="28"/>
          <w:szCs w:val="28"/>
        </w:rPr>
        <w:t xml:space="preserve">на осуществление части полномочий по решению вопросов местного </w:t>
      </w:r>
      <w:r w:rsidRPr="006746F5">
        <w:rPr>
          <w:rFonts w:ascii="Times New Roman" w:hAnsi="Times New Roman"/>
          <w:bCs/>
          <w:sz w:val="28"/>
          <w:szCs w:val="28"/>
        </w:rPr>
        <w:lastRenderedPageBreak/>
        <w:t>значения в соответствии с заключенными соглашениями</w:t>
      </w:r>
      <w:proofErr w:type="gramEnd"/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Pr="006746F5">
        <w:rPr>
          <w:rFonts w:ascii="Times New Roman" w:hAnsi="Times New Roman"/>
          <w:bCs/>
          <w:sz w:val="28"/>
          <w:szCs w:val="28"/>
        </w:rPr>
        <w:t>, в том числе по следующим направлениям: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>-14030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 xml:space="preserve"> И</w:t>
      </w:r>
      <w:proofErr w:type="gramEnd"/>
      <w:r w:rsidRPr="006746F5">
        <w:rPr>
          <w:rFonts w:ascii="Times New Roman" w:hAnsi="Times New Roman"/>
          <w:bCs/>
          <w:sz w:val="28"/>
          <w:szCs w:val="28"/>
        </w:rPr>
        <w:t xml:space="preserve">ные межбюджетные трансферты из </w:t>
      </w:r>
      <w:r>
        <w:rPr>
          <w:rFonts w:ascii="Times New Roman" w:hAnsi="Times New Roman"/>
          <w:bCs/>
          <w:sz w:val="28"/>
          <w:szCs w:val="28"/>
        </w:rPr>
        <w:t xml:space="preserve">местного </w:t>
      </w:r>
      <w:r w:rsidRPr="006746F5">
        <w:rPr>
          <w:rFonts w:ascii="Times New Roman" w:hAnsi="Times New Roman"/>
          <w:bCs/>
          <w:sz w:val="28"/>
          <w:szCs w:val="28"/>
        </w:rPr>
        <w:t>бюджета бюджет</w:t>
      </w:r>
      <w:r>
        <w:rPr>
          <w:rFonts w:ascii="Times New Roman" w:hAnsi="Times New Roman"/>
          <w:bCs/>
          <w:sz w:val="28"/>
          <w:szCs w:val="28"/>
        </w:rPr>
        <w:t>у</w:t>
      </w:r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6746F5">
        <w:rPr>
          <w:rFonts w:ascii="Times New Roman" w:hAnsi="Times New Roman"/>
          <w:bCs/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2309A3" w:rsidRPr="006746F5" w:rsidRDefault="002309A3" w:rsidP="002309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46F5">
        <w:rPr>
          <w:rFonts w:ascii="Times New Roman" w:hAnsi="Times New Roman"/>
          <w:bCs/>
          <w:sz w:val="28"/>
          <w:szCs w:val="28"/>
        </w:rPr>
        <w:t xml:space="preserve">По данному направлению расходов отражаются расходы </w:t>
      </w:r>
      <w:r>
        <w:rPr>
          <w:rFonts w:ascii="Times New Roman" w:hAnsi="Times New Roman"/>
          <w:bCs/>
          <w:sz w:val="28"/>
          <w:szCs w:val="28"/>
        </w:rPr>
        <w:t>местного</w:t>
      </w:r>
      <w:r w:rsidRPr="006746F5">
        <w:rPr>
          <w:rFonts w:ascii="Times New Roman" w:hAnsi="Times New Roman"/>
          <w:bCs/>
          <w:sz w:val="28"/>
          <w:szCs w:val="28"/>
        </w:rPr>
        <w:t xml:space="preserve"> бюджета </w:t>
      </w:r>
      <w:proofErr w:type="gramStart"/>
      <w:r w:rsidRPr="006746F5">
        <w:rPr>
          <w:rFonts w:ascii="Times New Roman" w:hAnsi="Times New Roman"/>
          <w:bCs/>
          <w:sz w:val="28"/>
          <w:szCs w:val="28"/>
        </w:rPr>
        <w:t>по передаче межбюджетных трансфертов бюджет</w:t>
      </w:r>
      <w:r>
        <w:rPr>
          <w:rFonts w:ascii="Times New Roman" w:hAnsi="Times New Roman"/>
          <w:bCs/>
          <w:sz w:val="28"/>
          <w:szCs w:val="28"/>
        </w:rPr>
        <w:t>у</w:t>
      </w:r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6746F5">
        <w:rPr>
          <w:rFonts w:ascii="Times New Roman" w:hAnsi="Times New Roman"/>
          <w:bCs/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</w:t>
      </w:r>
      <w:proofErr w:type="gramEnd"/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сельсовета.</w:t>
      </w:r>
      <w:r w:rsidRPr="006746F5">
        <w:rPr>
          <w:rFonts w:ascii="Times New Roman" w:hAnsi="Times New Roman"/>
          <w:bCs/>
          <w:sz w:val="28"/>
          <w:szCs w:val="28"/>
        </w:rPr>
        <w:t xml:space="preserve"> </w:t>
      </w:r>
      <w:r w:rsidRPr="006746F5">
        <w:rPr>
          <w:sz w:val="28"/>
          <w:szCs w:val="28"/>
        </w:rPr>
        <w:t xml:space="preserve"> </w:t>
      </w:r>
    </w:p>
    <w:p w:rsidR="00327474" w:rsidRPr="00E45EFD" w:rsidRDefault="00327474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Default="00327474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09A3" w:rsidRPr="00E45EFD" w:rsidRDefault="002309A3" w:rsidP="00327474">
      <w:pPr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3274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2309A3" w:rsidRDefault="00327474" w:rsidP="002309A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bookmarkStart w:id="0" w:name="_GoBack"/>
      <w:bookmarkEnd w:id="0"/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 № 1</w:t>
      </w:r>
    </w:p>
    <w:p w:rsidR="00327474" w:rsidRPr="002309A3" w:rsidRDefault="00327474" w:rsidP="002309A3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порядку применения бюджетной классификации Российской Федерации </w:t>
      </w:r>
    </w:p>
    <w:p w:rsidR="00327474" w:rsidRPr="002309A3" w:rsidRDefault="00327474" w:rsidP="002309A3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>в части, относящейся к местному бюджету</w:t>
      </w:r>
    </w:p>
    <w:p w:rsidR="00327474" w:rsidRPr="002309A3" w:rsidRDefault="00B11A1D" w:rsidP="002309A3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Горбуновского</w:t>
      </w:r>
      <w:proofErr w:type="spellEnd"/>
      <w:r w:rsidR="00327474" w:rsidRPr="002309A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327474" w:rsidRPr="002309A3" w:rsidRDefault="00327474" w:rsidP="002309A3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 xml:space="preserve"> Куйбышевского района</w:t>
      </w:r>
    </w:p>
    <w:p w:rsidR="00327474" w:rsidRPr="002309A3" w:rsidRDefault="00327474" w:rsidP="002309A3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327474" w:rsidRPr="00E45EFD" w:rsidRDefault="00327474" w:rsidP="00327474">
      <w:pPr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474" w:rsidRPr="00E45EFD" w:rsidRDefault="00327474" w:rsidP="00EC3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</w:p>
    <w:p w:rsidR="00327474" w:rsidRPr="00E45EFD" w:rsidRDefault="00327474" w:rsidP="00EC3E24">
      <w:pPr>
        <w:autoSpaceDE w:val="0"/>
        <w:autoSpaceDN w:val="0"/>
        <w:adjustRightInd w:val="0"/>
        <w:spacing w:after="0" w:line="240" w:lineRule="auto"/>
        <w:ind w:left="2064" w:right="1037" w:hanging="7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целевых статей классификации расходов</w:t>
      </w:r>
    </w:p>
    <w:p w:rsidR="00327474" w:rsidRPr="00E45EFD" w:rsidRDefault="00327474" w:rsidP="00EC3E24">
      <w:pPr>
        <w:autoSpaceDE w:val="0"/>
        <w:autoSpaceDN w:val="0"/>
        <w:adjustRightInd w:val="0"/>
        <w:spacing w:after="0" w:line="240" w:lineRule="auto"/>
        <w:ind w:left="2064" w:right="1037" w:hanging="7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бюджета </w:t>
      </w:r>
      <w:proofErr w:type="spellStart"/>
      <w:r w:rsidR="00EC3E24">
        <w:rPr>
          <w:rFonts w:ascii="Times New Roman" w:eastAsia="Times New Roman" w:hAnsi="Times New Roman"/>
          <w:sz w:val="28"/>
          <w:szCs w:val="28"/>
          <w:lang w:eastAsia="ru-RU"/>
        </w:rPr>
        <w:t>Горбуновского</w:t>
      </w:r>
      <w:proofErr w:type="spellEnd"/>
      <w:r w:rsidR="00EC3E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327474" w:rsidRPr="00E45EFD" w:rsidRDefault="00327474" w:rsidP="00EC3E24">
      <w:pPr>
        <w:autoSpaceDE w:val="0"/>
        <w:autoSpaceDN w:val="0"/>
        <w:adjustRightInd w:val="0"/>
        <w:spacing w:after="0" w:line="240" w:lineRule="auto"/>
        <w:ind w:left="2064" w:right="1037" w:hanging="7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sz w:val="28"/>
          <w:szCs w:val="28"/>
          <w:lang w:eastAsia="ru-RU"/>
        </w:rPr>
        <w:t>Куйбышевского района Новосибирской области</w:t>
      </w:r>
    </w:p>
    <w:p w:rsidR="00327474" w:rsidRDefault="00327474" w:rsidP="00EC3E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490" w:type="dxa"/>
        <w:tblInd w:w="-743" w:type="dxa"/>
        <w:tblLook w:val="04A0"/>
      </w:tblPr>
      <w:tblGrid>
        <w:gridCol w:w="1920"/>
        <w:gridCol w:w="8570"/>
      </w:tblGrid>
      <w:tr w:rsidR="00327474" w:rsidRPr="00E45EFD" w:rsidTr="00EC3E24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3074" w:rsidRDefault="000F30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целевой статьи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01.0.00.00000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Муниципальная программа «</w:t>
            </w: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занятости населения Куйбышевского района»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01.0.00.79500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Реализация мероприятий муниципальной программы «</w:t>
            </w: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Содействие занятости населения Куйбышевского района»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08.0.00.00000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Муниципальная программа «Развитие культуры в Куйбышевском районе»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08.0.00.08190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08.0.00.89500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муниципальной программы «Развитие культуры в Куйбышевском районе»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10.0.00.00000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Муниципальная программа «Повышение безопасности дорожного движения в Куйбышевском районе»</w:t>
            </w:r>
          </w:p>
        </w:tc>
      </w:tr>
      <w:tr w:rsidR="00327474" w:rsidRPr="00E45EFD" w:rsidTr="00EC3E24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10.0.00.49500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Реализация мероприятий муниципальной программы «Повышение безопасности дорожного движения в Куйбышевском районе»</w:t>
            </w:r>
          </w:p>
        </w:tc>
      </w:tr>
      <w:tr w:rsidR="00327474" w:rsidRPr="00E45EFD" w:rsidTr="00EC3E24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14.0.00.00000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Муниципальная программа «Комплексные меры профилактики наркомании в Куйбышевском районе»</w:t>
            </w:r>
          </w:p>
        </w:tc>
      </w:tr>
      <w:tr w:rsidR="00327474" w:rsidRPr="00E45EFD" w:rsidTr="00EC3E24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14.0.00.79570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Реализация мероприятий муниципальной программы «Комплексные меры профилактики наркомании в Куйбышевском районе»</w:t>
            </w:r>
          </w:p>
        </w:tc>
      </w:tr>
      <w:tr w:rsidR="00327474" w:rsidRPr="00E45EFD" w:rsidTr="00EC3E24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17.0.00.00000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«Благоустройство территорий населённых пунктов Куйбышевского района»</w:t>
            </w:r>
          </w:p>
        </w:tc>
      </w:tr>
      <w:tr w:rsidR="00327474" w:rsidRPr="00E45EFD" w:rsidTr="00EC3E24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17.0.00.59500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Реализация мероприятий муниципальной программы </w:t>
            </w: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«Благоустройство территорий населённых пунктов Куйбышевского района»</w:t>
            </w:r>
          </w:p>
        </w:tc>
      </w:tr>
      <w:tr w:rsidR="00327474" w:rsidRPr="00E45EFD" w:rsidTr="00EC3E24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18.0.00.00000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Муниципальная программа «Защита населения и территории Куйбышевского района от угроз чрезвычайных ситуаций, предупреждения чрезвычайных ситуаций, обусловленных лесными и ландшафтными пожарами»</w:t>
            </w:r>
          </w:p>
        </w:tc>
      </w:tr>
      <w:tr w:rsidR="00327474" w:rsidRPr="00E45EFD" w:rsidTr="00EC3E24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18.0.00.03950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Реализация мероприятий муниципальной программы </w:t>
            </w: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«Защита населения и территории Куйбышевского района от угроз чрезвычайных ситуаций, предупреждения чрезвычайных ситуаций, </w:t>
            </w: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обусловленных лесными и ландшафтными пожарами»</w:t>
            </w:r>
          </w:p>
        </w:tc>
      </w:tr>
      <w:tr w:rsidR="00327474" w:rsidRPr="00E45EFD" w:rsidTr="00EC3E24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19.0.00.00000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Муниципальная программа «Оснащение автономными дымовыми пожарными </w:t>
            </w:r>
            <w:proofErr w:type="spellStart"/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извещателями</w:t>
            </w:r>
            <w:proofErr w:type="spellEnd"/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(АДПИ) жилых помещений, в которых проживают семьи, находящиеся в социально-опасном положении и имеющие несовершеннолетних детей, а также малоподвижные одинокие пенсионеры и инвалиды»</w:t>
            </w:r>
          </w:p>
        </w:tc>
      </w:tr>
      <w:tr w:rsidR="00327474" w:rsidRPr="00E45EFD" w:rsidTr="00EC3E24">
        <w:trPr>
          <w:trHeight w:val="27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19.0.00.03950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Реализация мероприятий муниципальной программы </w:t>
            </w: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«Оснащение автономными дымовыми пожарными </w:t>
            </w:r>
            <w:proofErr w:type="spellStart"/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извещателями</w:t>
            </w:r>
            <w:proofErr w:type="spellEnd"/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(АДПИ) жилых помещений, в которых проживают семьи, находящиеся в социально-опасном положении и имеющие несовершеннолетних детей, а также малоподвижные одинокие пенсионеры и инвалиды»</w:t>
            </w:r>
          </w:p>
        </w:tc>
      </w:tr>
      <w:tr w:rsidR="00327474" w:rsidRPr="00E45EFD" w:rsidTr="00EC3E24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99.0.00.00000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Непрограммные</w:t>
            </w:r>
            <w:proofErr w:type="spellEnd"/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направления </w:t>
            </w:r>
          </w:p>
        </w:tc>
      </w:tr>
      <w:tr w:rsidR="00327474" w:rsidRPr="00E45EFD" w:rsidTr="00EC3E24">
        <w:trPr>
          <w:trHeight w:val="42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99.0.00.01100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Высшее должностное лицо органа местного самоуправления</w:t>
            </w:r>
          </w:p>
        </w:tc>
      </w:tr>
      <w:tr w:rsidR="00327474" w:rsidRPr="00E45EFD" w:rsidTr="00EC3E24">
        <w:trPr>
          <w:trHeight w:val="38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99.0.00.01400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муниципальных органов</w:t>
            </w:r>
          </w:p>
        </w:tc>
      </w:tr>
      <w:tr w:rsidR="00327474" w:rsidRPr="00E45EFD" w:rsidTr="00EC3E24">
        <w:trPr>
          <w:trHeight w:val="28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99.0.00.01500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проведение выборов и референдумов</w:t>
            </w:r>
          </w:p>
        </w:tc>
      </w:tr>
      <w:tr w:rsidR="00327474" w:rsidRPr="00E45EFD" w:rsidTr="00EC3E24">
        <w:trPr>
          <w:trHeight w:val="364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99.0.00.01510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проведение выборов высшего должностного лица</w:t>
            </w:r>
          </w:p>
        </w:tc>
      </w:tr>
      <w:tr w:rsidR="00327474" w:rsidRPr="00E45EFD" w:rsidTr="00EC3E24">
        <w:trPr>
          <w:trHeight w:val="41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99.0.00.01520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99.0.00.01600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государственной политики в области приватизации и управления государственной собственностью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99.0.00.01610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99.0.00.01620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</w:tr>
      <w:tr w:rsidR="00327474" w:rsidRPr="00E45EFD" w:rsidTr="00EC3E24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99.0.00.01700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Резервные фонды местного бюджета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99.0.00.04300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содержанию, реконструкции и строительству автомобильных дорог</w:t>
            </w:r>
          </w:p>
        </w:tc>
      </w:tr>
      <w:tr w:rsidR="00327474" w:rsidRPr="00E45EFD" w:rsidTr="00EC3E24">
        <w:trPr>
          <w:trHeight w:val="388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99.0.00.04310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Содержание автомобильных дорог и дорожных сооружений</w:t>
            </w:r>
          </w:p>
        </w:tc>
      </w:tr>
      <w:tr w:rsidR="00327474" w:rsidRPr="00E45EFD" w:rsidTr="00EC3E24">
        <w:trPr>
          <w:trHeight w:val="43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99.0.00.04320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Реконструкция и строительство автомобильных дорог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99.0.00.04330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99.0.00.04350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Проектирование сети автомобильных дорог общего пользования и искусственных сооружений на них</w:t>
            </w:r>
          </w:p>
        </w:tc>
      </w:tr>
      <w:tr w:rsidR="00327474" w:rsidRPr="00E45EFD" w:rsidTr="00EC3E24">
        <w:trPr>
          <w:trHeight w:val="3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99.0.00.05100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содержание муниципального жилого фонда</w:t>
            </w:r>
          </w:p>
        </w:tc>
      </w:tr>
      <w:tr w:rsidR="00327474" w:rsidRPr="00E45EFD" w:rsidTr="00EC3E24">
        <w:trPr>
          <w:trHeight w:val="24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99.0.00.05110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Капитальный ремонт муниципального жилого фонда</w:t>
            </w:r>
          </w:p>
        </w:tc>
      </w:tr>
      <w:tr w:rsidR="00327474" w:rsidRPr="00E45EFD" w:rsidTr="00EC3E24">
        <w:trPr>
          <w:trHeight w:val="39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99.0.00.05200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содержание коммунального хозяйства</w:t>
            </w:r>
          </w:p>
        </w:tc>
      </w:tr>
      <w:tr w:rsidR="00327474" w:rsidRPr="00E45EFD" w:rsidTr="00EC3E24">
        <w:trPr>
          <w:trHeight w:val="24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99.0.00.05210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Капитальный ремонт в области коммунального хозяйства</w:t>
            </w:r>
          </w:p>
        </w:tc>
      </w:tr>
      <w:tr w:rsidR="00327474" w:rsidRPr="00E45EFD" w:rsidTr="00EC3E24">
        <w:trPr>
          <w:trHeight w:val="26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99.0.00.05220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 в области коммунального хозяйства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99.0.00.05230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предоставление субсидии на возмещение затрат, связанных с выполнением работ (услуг)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99.0.00.05240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реализацию мероприятий по модернизации объектов теплоснабжения и сопутствующего холодного водоснабжения</w:t>
            </w:r>
          </w:p>
        </w:tc>
      </w:tr>
      <w:tr w:rsidR="00327474" w:rsidRPr="00E45EFD" w:rsidTr="00EC3E24">
        <w:trPr>
          <w:trHeight w:val="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99.0.00.05250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Расходы на реализацию мероприятий по подготовке объектов к отопительному сезону</w:t>
            </w:r>
          </w:p>
        </w:tc>
      </w:tr>
      <w:tr w:rsidR="00327474" w:rsidRPr="00E45EFD" w:rsidTr="00EC3E2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99.0.00.05300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расходов на благоустройство поселений</w:t>
            </w:r>
          </w:p>
        </w:tc>
      </w:tr>
      <w:tr w:rsidR="00327474" w:rsidRPr="00E45EFD" w:rsidTr="00EC3E2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99.0.00.053</w:t>
            </w: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на уличное освещение в границах поселения</w:t>
            </w:r>
          </w:p>
        </w:tc>
      </w:tr>
      <w:tr w:rsidR="00327474" w:rsidRPr="00E45EFD" w:rsidTr="00EC3E24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99.0.00.05340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на организацию и содержание мест захоронения в границах поселения</w:t>
            </w:r>
          </w:p>
        </w:tc>
      </w:tr>
      <w:tr w:rsidR="00327474" w:rsidRPr="00E45EFD" w:rsidTr="00EC3E24">
        <w:trPr>
          <w:trHeight w:val="4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99.0.00.05350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мероприятия по благоустройству поселений</w:t>
            </w:r>
          </w:p>
        </w:tc>
      </w:tr>
      <w:tr w:rsidR="00327474" w:rsidRPr="00E45EFD" w:rsidTr="00EC3E24">
        <w:trPr>
          <w:trHeight w:val="423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99.0.00.08190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 Куйбышевского района</w:t>
            </w:r>
          </w:p>
        </w:tc>
      </w:tr>
      <w:tr w:rsidR="00327474" w:rsidRPr="00E45EFD" w:rsidTr="00EC3E24">
        <w:trPr>
          <w:trHeight w:val="31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99.0.00.10100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Выплата муниципальной социальной доплаты к пенсии</w:t>
            </w:r>
          </w:p>
        </w:tc>
      </w:tr>
      <w:tr w:rsidR="00327474" w:rsidRPr="00E45EFD" w:rsidTr="00EC3E24">
        <w:trPr>
          <w:trHeight w:val="33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99.0.00.99990</w:t>
            </w:r>
          </w:p>
        </w:tc>
        <w:tc>
          <w:tcPr>
            <w:tcW w:w="8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</w:tr>
    </w:tbl>
    <w:p w:rsidR="00327474" w:rsidRPr="00E45EFD" w:rsidRDefault="00327474" w:rsidP="0032747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F3074" w:rsidRPr="002309A3" w:rsidRDefault="00327474" w:rsidP="000F307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EFD"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  <w:r w:rsidR="000F3074" w:rsidRPr="002309A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Приложение № </w:t>
      </w:r>
      <w:r w:rsidR="000F3074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0F3074" w:rsidRPr="002309A3" w:rsidRDefault="000F3074" w:rsidP="000F3074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порядку применения бюджетной классификации Российской Федерации </w:t>
      </w:r>
    </w:p>
    <w:p w:rsidR="000F3074" w:rsidRPr="002309A3" w:rsidRDefault="000F3074" w:rsidP="000F3074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>в части, относящейся к местному бюджету</w:t>
      </w:r>
    </w:p>
    <w:p w:rsidR="000F3074" w:rsidRPr="002309A3" w:rsidRDefault="000F3074" w:rsidP="000F3074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Горбуновского</w:t>
      </w:r>
      <w:proofErr w:type="spellEnd"/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:rsidR="000F3074" w:rsidRPr="002309A3" w:rsidRDefault="000F3074" w:rsidP="000F3074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 xml:space="preserve"> Куйбышевского района</w:t>
      </w:r>
    </w:p>
    <w:p w:rsidR="000F3074" w:rsidRPr="002309A3" w:rsidRDefault="000F3074" w:rsidP="000F3074">
      <w:pPr>
        <w:tabs>
          <w:tab w:val="left" w:pos="710"/>
        </w:tabs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309A3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:rsidR="00327474" w:rsidRPr="00E45EFD" w:rsidRDefault="00327474" w:rsidP="00327474">
      <w:pPr>
        <w:autoSpaceDE w:val="0"/>
        <w:autoSpaceDN w:val="0"/>
        <w:adjustRightInd w:val="0"/>
        <w:spacing w:before="67" w:after="0" w:line="317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5EFD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целевых статей районного бюджета, финансовое обеспечение которых осуществляется за счет средств областного и федерального бюджета</w:t>
      </w:r>
    </w:p>
    <w:tbl>
      <w:tblPr>
        <w:tblW w:w="10490" w:type="dxa"/>
        <w:tblInd w:w="-743" w:type="dxa"/>
        <w:tblLook w:val="04A0"/>
      </w:tblPr>
      <w:tblGrid>
        <w:gridCol w:w="1873"/>
        <w:gridCol w:w="8617"/>
      </w:tblGrid>
      <w:tr w:rsidR="00327474" w:rsidRPr="00E45EFD" w:rsidTr="00C31446">
        <w:trPr>
          <w:trHeight w:val="30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целевой статьи</w:t>
            </w:r>
          </w:p>
        </w:tc>
      </w:tr>
      <w:tr w:rsidR="00327474" w:rsidRPr="00E45EFD" w:rsidTr="00C31446">
        <w:trPr>
          <w:trHeight w:val="60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08.0.00.</w:t>
            </w: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L</w:t>
            </w: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4670</w:t>
            </w: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развития и укрепления материально-технической базы домов культуры в населенных пунктах с числом жителей до 50 тыс</w:t>
            </w:r>
            <w:proofErr w:type="gramStart"/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еловек государственной программы Новосибирской области «Культура Новосибирской области»</w:t>
            </w:r>
          </w:p>
        </w:tc>
      </w:tr>
      <w:tr w:rsidR="00327474" w:rsidRPr="00E45EFD" w:rsidTr="00C31446">
        <w:trPr>
          <w:trHeight w:val="416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08.0.00.70510</w:t>
            </w: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327474" w:rsidRPr="00E45EFD" w:rsidTr="00C31446">
        <w:trPr>
          <w:trHeight w:val="30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19.0.00.70330</w:t>
            </w: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по оснащению жилых помещений автономными дымовыми пожарными </w:t>
            </w:r>
            <w:proofErr w:type="spellStart"/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извещателями</w:t>
            </w:r>
            <w:proofErr w:type="spellEnd"/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которых проживают семьи, находящиеся в опасном социальном положении и имеющие несовершеннолетних детей, а также малоподвижные одинокие пенсионеры и инвалиды в рамках государственной программы Новосибирской области «Обеспечение безопасности жизнедеятельности населения Новосибирской области»</w:t>
            </w:r>
          </w:p>
        </w:tc>
      </w:tr>
      <w:tr w:rsidR="00327474" w:rsidRPr="00E45EFD" w:rsidTr="00C31446">
        <w:trPr>
          <w:trHeight w:val="60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99.0.00.51180</w:t>
            </w: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непрограммных</w:t>
            </w:r>
            <w:proofErr w:type="spellEnd"/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расходов федеральных органов исполнительной власти</w:t>
            </w:r>
          </w:p>
        </w:tc>
      </w:tr>
      <w:tr w:rsidR="00327474" w:rsidRPr="00E45EFD" w:rsidTr="00C31446">
        <w:trPr>
          <w:trHeight w:val="30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99.0.00.70190</w:t>
            </w: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327474" w:rsidRPr="00E45EFD" w:rsidTr="00C31446">
        <w:trPr>
          <w:trHeight w:val="120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99.0.00.70510</w:t>
            </w: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327474" w:rsidRPr="00E45EFD" w:rsidTr="00C31446">
        <w:trPr>
          <w:trHeight w:val="600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99.0.00.70760</w:t>
            </w: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7474" w:rsidRPr="00E45EFD" w:rsidRDefault="00327474" w:rsidP="00152C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45E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</w:tbl>
    <w:p w:rsidR="008E5F7E" w:rsidRPr="00E45EFD" w:rsidRDefault="008E5F7E" w:rsidP="006A40F6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E5F7E" w:rsidRPr="00E45EFD" w:rsidSect="00E96111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F07" w:rsidRDefault="00311F07" w:rsidP="00E96111">
      <w:pPr>
        <w:spacing w:after="0" w:line="240" w:lineRule="auto"/>
      </w:pPr>
      <w:r>
        <w:separator/>
      </w:r>
    </w:p>
  </w:endnote>
  <w:endnote w:type="continuationSeparator" w:id="0">
    <w:p w:rsidR="00311F07" w:rsidRDefault="00311F07" w:rsidP="00E9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4548"/>
      <w:docPartObj>
        <w:docPartGallery w:val="Page Numbers (Bottom of Page)"/>
        <w:docPartUnique/>
      </w:docPartObj>
    </w:sdtPr>
    <w:sdtContent>
      <w:p w:rsidR="008C734E" w:rsidRDefault="00FF3516">
        <w:pPr>
          <w:pStyle w:val="ab"/>
          <w:jc w:val="right"/>
        </w:pPr>
        <w:fldSimple w:instr=" PAGE   \* MERGEFORMAT ">
          <w:r w:rsidR="00C31446">
            <w:rPr>
              <w:noProof/>
            </w:rPr>
            <w:t>14</w:t>
          </w:r>
        </w:fldSimple>
      </w:p>
    </w:sdtContent>
  </w:sdt>
  <w:p w:rsidR="008C734E" w:rsidRDefault="008C734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F07" w:rsidRDefault="00311F07" w:rsidP="00E96111">
      <w:pPr>
        <w:spacing w:after="0" w:line="240" w:lineRule="auto"/>
      </w:pPr>
      <w:r>
        <w:separator/>
      </w:r>
    </w:p>
  </w:footnote>
  <w:footnote w:type="continuationSeparator" w:id="0">
    <w:p w:rsidR="00311F07" w:rsidRDefault="00311F07" w:rsidP="00E96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EEB"/>
    <w:multiLevelType w:val="hybridMultilevel"/>
    <w:tmpl w:val="5A666C76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750A1"/>
    <w:multiLevelType w:val="hybridMultilevel"/>
    <w:tmpl w:val="F7C870F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803A4D"/>
    <w:multiLevelType w:val="hybridMultilevel"/>
    <w:tmpl w:val="C95A2ED2"/>
    <w:lvl w:ilvl="0" w:tplc="D0EA3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9D2007"/>
    <w:multiLevelType w:val="hybridMultilevel"/>
    <w:tmpl w:val="DC3C72DA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24023"/>
    <w:multiLevelType w:val="hybridMultilevel"/>
    <w:tmpl w:val="64D24308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44D94"/>
    <w:multiLevelType w:val="hybridMultilevel"/>
    <w:tmpl w:val="DB96AAEE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83715"/>
    <w:multiLevelType w:val="hybridMultilevel"/>
    <w:tmpl w:val="9DF0B0B4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E5F9E"/>
    <w:multiLevelType w:val="hybridMultilevel"/>
    <w:tmpl w:val="94CAAA74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31277"/>
    <w:multiLevelType w:val="hybridMultilevel"/>
    <w:tmpl w:val="69C06A3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73F3"/>
    <w:multiLevelType w:val="hybridMultilevel"/>
    <w:tmpl w:val="0DB8A4F2"/>
    <w:lvl w:ilvl="0" w:tplc="B5B8DB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C86072"/>
    <w:multiLevelType w:val="singleLevel"/>
    <w:tmpl w:val="7302AB16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3D05208E"/>
    <w:multiLevelType w:val="hybridMultilevel"/>
    <w:tmpl w:val="4662AEE0"/>
    <w:lvl w:ilvl="0" w:tplc="D0EA3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EF6733"/>
    <w:multiLevelType w:val="hybridMultilevel"/>
    <w:tmpl w:val="9A3A2814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42308"/>
    <w:multiLevelType w:val="hybridMultilevel"/>
    <w:tmpl w:val="3B22F8C6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B2BDD"/>
    <w:multiLevelType w:val="hybridMultilevel"/>
    <w:tmpl w:val="531A636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39156E"/>
    <w:multiLevelType w:val="hybridMultilevel"/>
    <w:tmpl w:val="6ED8F182"/>
    <w:lvl w:ilvl="0" w:tplc="B5B8DB2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65D735A"/>
    <w:multiLevelType w:val="hybridMultilevel"/>
    <w:tmpl w:val="BC84B4B2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B6DE4"/>
    <w:multiLevelType w:val="hybridMultilevel"/>
    <w:tmpl w:val="0E30BC52"/>
    <w:lvl w:ilvl="0" w:tplc="D0EA3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BDB2CF6"/>
    <w:multiLevelType w:val="hybridMultilevel"/>
    <w:tmpl w:val="0C72D48A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122A22"/>
    <w:multiLevelType w:val="hybridMultilevel"/>
    <w:tmpl w:val="FBE04B00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31A9A"/>
    <w:multiLevelType w:val="hybridMultilevel"/>
    <w:tmpl w:val="9670E49C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710843"/>
    <w:multiLevelType w:val="hybridMultilevel"/>
    <w:tmpl w:val="ED4CFACE"/>
    <w:lvl w:ilvl="0" w:tplc="757EE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229E3"/>
    <w:multiLevelType w:val="hybridMultilevel"/>
    <w:tmpl w:val="C924FB6C"/>
    <w:lvl w:ilvl="0" w:tplc="AD94B0F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50CE2"/>
    <w:multiLevelType w:val="hybridMultilevel"/>
    <w:tmpl w:val="AEEE7310"/>
    <w:lvl w:ilvl="0" w:tplc="B5B8DB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D16CF"/>
    <w:multiLevelType w:val="hybridMultilevel"/>
    <w:tmpl w:val="95C665AA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B12E8"/>
    <w:multiLevelType w:val="multilevel"/>
    <w:tmpl w:val="00FE8A3E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D81202A"/>
    <w:multiLevelType w:val="hybridMultilevel"/>
    <w:tmpl w:val="3C1EA87C"/>
    <w:lvl w:ilvl="0" w:tplc="B5B8D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90FDD"/>
    <w:multiLevelType w:val="hybridMultilevel"/>
    <w:tmpl w:val="8FFAD3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5"/>
  </w:num>
  <w:num w:numId="5">
    <w:abstractNumId w:val="4"/>
  </w:num>
  <w:num w:numId="6">
    <w:abstractNumId w:val="23"/>
  </w:num>
  <w:num w:numId="7">
    <w:abstractNumId w:val="24"/>
  </w:num>
  <w:num w:numId="8">
    <w:abstractNumId w:val="21"/>
  </w:num>
  <w:num w:numId="9">
    <w:abstractNumId w:val="14"/>
  </w:num>
  <w:num w:numId="10">
    <w:abstractNumId w:val="1"/>
  </w:num>
  <w:num w:numId="11">
    <w:abstractNumId w:val="26"/>
  </w:num>
  <w:num w:numId="12">
    <w:abstractNumId w:val="9"/>
  </w:num>
  <w:num w:numId="13">
    <w:abstractNumId w:val="13"/>
  </w:num>
  <w:num w:numId="14">
    <w:abstractNumId w:val="3"/>
  </w:num>
  <w:num w:numId="15">
    <w:abstractNumId w:val="20"/>
  </w:num>
  <w:num w:numId="16">
    <w:abstractNumId w:val="7"/>
  </w:num>
  <w:num w:numId="17">
    <w:abstractNumId w:val="0"/>
  </w:num>
  <w:num w:numId="18">
    <w:abstractNumId w:val="18"/>
  </w:num>
  <w:num w:numId="19">
    <w:abstractNumId w:val="12"/>
  </w:num>
  <w:num w:numId="20">
    <w:abstractNumId w:val="5"/>
  </w:num>
  <w:num w:numId="21">
    <w:abstractNumId w:val="16"/>
  </w:num>
  <w:num w:numId="22">
    <w:abstractNumId w:val="6"/>
  </w:num>
  <w:num w:numId="23">
    <w:abstractNumId w:val="8"/>
  </w:num>
  <w:num w:numId="24">
    <w:abstractNumId w:val="19"/>
  </w:num>
  <w:num w:numId="25">
    <w:abstractNumId w:val="25"/>
  </w:num>
  <w:num w:numId="26">
    <w:abstractNumId w:val="27"/>
  </w:num>
  <w:num w:numId="27">
    <w:abstractNumId w:val="22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4BD"/>
    <w:rsid w:val="000200EE"/>
    <w:rsid w:val="000276C9"/>
    <w:rsid w:val="000458C1"/>
    <w:rsid w:val="00050529"/>
    <w:rsid w:val="00051897"/>
    <w:rsid w:val="00054B6B"/>
    <w:rsid w:val="00057508"/>
    <w:rsid w:val="000810B9"/>
    <w:rsid w:val="0009385B"/>
    <w:rsid w:val="000A0909"/>
    <w:rsid w:val="000A4B27"/>
    <w:rsid w:val="000A613F"/>
    <w:rsid w:val="000D1B8C"/>
    <w:rsid w:val="000F129E"/>
    <w:rsid w:val="000F3074"/>
    <w:rsid w:val="000F317A"/>
    <w:rsid w:val="001068EB"/>
    <w:rsid w:val="00111EC2"/>
    <w:rsid w:val="00123844"/>
    <w:rsid w:val="00123F17"/>
    <w:rsid w:val="001266A9"/>
    <w:rsid w:val="001704B5"/>
    <w:rsid w:val="001737BC"/>
    <w:rsid w:val="001775D0"/>
    <w:rsid w:val="00184612"/>
    <w:rsid w:val="001B5B68"/>
    <w:rsid w:val="001C15D1"/>
    <w:rsid w:val="001C7132"/>
    <w:rsid w:val="001E3ACC"/>
    <w:rsid w:val="001F62B1"/>
    <w:rsid w:val="002028D3"/>
    <w:rsid w:val="00203334"/>
    <w:rsid w:val="002039EB"/>
    <w:rsid w:val="002115E0"/>
    <w:rsid w:val="00216886"/>
    <w:rsid w:val="002246BE"/>
    <w:rsid w:val="002309A3"/>
    <w:rsid w:val="0024631E"/>
    <w:rsid w:val="0025762F"/>
    <w:rsid w:val="00277CE0"/>
    <w:rsid w:val="002850EE"/>
    <w:rsid w:val="002851D8"/>
    <w:rsid w:val="002A0DFA"/>
    <w:rsid w:val="002A73D4"/>
    <w:rsid w:val="002D014C"/>
    <w:rsid w:val="002F708C"/>
    <w:rsid w:val="00304D56"/>
    <w:rsid w:val="00311F07"/>
    <w:rsid w:val="00327474"/>
    <w:rsid w:val="00355255"/>
    <w:rsid w:val="00366130"/>
    <w:rsid w:val="003666EA"/>
    <w:rsid w:val="00367FBE"/>
    <w:rsid w:val="003737C7"/>
    <w:rsid w:val="00384723"/>
    <w:rsid w:val="00386910"/>
    <w:rsid w:val="003A3B69"/>
    <w:rsid w:val="003C4487"/>
    <w:rsid w:val="003D0F8D"/>
    <w:rsid w:val="003F5D1E"/>
    <w:rsid w:val="003F6C67"/>
    <w:rsid w:val="003F7974"/>
    <w:rsid w:val="0042359B"/>
    <w:rsid w:val="00427308"/>
    <w:rsid w:val="004E58A3"/>
    <w:rsid w:val="004F0DE5"/>
    <w:rsid w:val="00512DA2"/>
    <w:rsid w:val="00513707"/>
    <w:rsid w:val="005544D8"/>
    <w:rsid w:val="00560450"/>
    <w:rsid w:val="005703A2"/>
    <w:rsid w:val="0058047B"/>
    <w:rsid w:val="0058610E"/>
    <w:rsid w:val="005A726C"/>
    <w:rsid w:val="005B7D71"/>
    <w:rsid w:val="005C2753"/>
    <w:rsid w:val="005D2959"/>
    <w:rsid w:val="005F3014"/>
    <w:rsid w:val="005F5D97"/>
    <w:rsid w:val="00603D6D"/>
    <w:rsid w:val="00606EFA"/>
    <w:rsid w:val="00611E33"/>
    <w:rsid w:val="0063714E"/>
    <w:rsid w:val="006746F5"/>
    <w:rsid w:val="006811D1"/>
    <w:rsid w:val="00685523"/>
    <w:rsid w:val="0068711D"/>
    <w:rsid w:val="006A3556"/>
    <w:rsid w:val="006A40F6"/>
    <w:rsid w:val="00711A3E"/>
    <w:rsid w:val="007303FD"/>
    <w:rsid w:val="0073218A"/>
    <w:rsid w:val="00735696"/>
    <w:rsid w:val="00753635"/>
    <w:rsid w:val="00762E58"/>
    <w:rsid w:val="007669B4"/>
    <w:rsid w:val="00767B12"/>
    <w:rsid w:val="0077451B"/>
    <w:rsid w:val="007C49FE"/>
    <w:rsid w:val="007F22C8"/>
    <w:rsid w:val="008064D0"/>
    <w:rsid w:val="0081482C"/>
    <w:rsid w:val="00826C02"/>
    <w:rsid w:val="008423CD"/>
    <w:rsid w:val="008429A8"/>
    <w:rsid w:val="00855324"/>
    <w:rsid w:val="008839AB"/>
    <w:rsid w:val="00890B37"/>
    <w:rsid w:val="008922CD"/>
    <w:rsid w:val="008B6258"/>
    <w:rsid w:val="008C734E"/>
    <w:rsid w:val="008E4856"/>
    <w:rsid w:val="008E5F7E"/>
    <w:rsid w:val="009034E1"/>
    <w:rsid w:val="0091189D"/>
    <w:rsid w:val="00913306"/>
    <w:rsid w:val="00913B97"/>
    <w:rsid w:val="00916675"/>
    <w:rsid w:val="00922AF0"/>
    <w:rsid w:val="00957F2A"/>
    <w:rsid w:val="00966DDB"/>
    <w:rsid w:val="009750A3"/>
    <w:rsid w:val="00990773"/>
    <w:rsid w:val="009908E6"/>
    <w:rsid w:val="009C53C5"/>
    <w:rsid w:val="009C5E49"/>
    <w:rsid w:val="009E37D3"/>
    <w:rsid w:val="009F1364"/>
    <w:rsid w:val="009F18B0"/>
    <w:rsid w:val="009F679F"/>
    <w:rsid w:val="00A06ABB"/>
    <w:rsid w:val="00A16A6F"/>
    <w:rsid w:val="00A20F72"/>
    <w:rsid w:val="00A227E9"/>
    <w:rsid w:val="00A23954"/>
    <w:rsid w:val="00A260BD"/>
    <w:rsid w:val="00A42B92"/>
    <w:rsid w:val="00A539E7"/>
    <w:rsid w:val="00A72B9F"/>
    <w:rsid w:val="00AB200B"/>
    <w:rsid w:val="00AC1A3E"/>
    <w:rsid w:val="00AD06C9"/>
    <w:rsid w:val="00AD0769"/>
    <w:rsid w:val="00AD19C9"/>
    <w:rsid w:val="00AE448B"/>
    <w:rsid w:val="00AF3EC1"/>
    <w:rsid w:val="00B00E1A"/>
    <w:rsid w:val="00B05F2C"/>
    <w:rsid w:val="00B076D0"/>
    <w:rsid w:val="00B11A1D"/>
    <w:rsid w:val="00B27B90"/>
    <w:rsid w:val="00B362DA"/>
    <w:rsid w:val="00B40B30"/>
    <w:rsid w:val="00B41500"/>
    <w:rsid w:val="00B46333"/>
    <w:rsid w:val="00B75E9D"/>
    <w:rsid w:val="00B93CD2"/>
    <w:rsid w:val="00B943CE"/>
    <w:rsid w:val="00BB431E"/>
    <w:rsid w:val="00BE207C"/>
    <w:rsid w:val="00C03CC3"/>
    <w:rsid w:val="00C23BEB"/>
    <w:rsid w:val="00C23FFF"/>
    <w:rsid w:val="00C31446"/>
    <w:rsid w:val="00C34253"/>
    <w:rsid w:val="00C36A4F"/>
    <w:rsid w:val="00C42BCA"/>
    <w:rsid w:val="00C60DF0"/>
    <w:rsid w:val="00C612BC"/>
    <w:rsid w:val="00C6279B"/>
    <w:rsid w:val="00C7038E"/>
    <w:rsid w:val="00C734C4"/>
    <w:rsid w:val="00C77887"/>
    <w:rsid w:val="00C9258F"/>
    <w:rsid w:val="00C93100"/>
    <w:rsid w:val="00C95F31"/>
    <w:rsid w:val="00CB1833"/>
    <w:rsid w:val="00CB7BE4"/>
    <w:rsid w:val="00CC2424"/>
    <w:rsid w:val="00CC7B5F"/>
    <w:rsid w:val="00CD7BC7"/>
    <w:rsid w:val="00D04EA9"/>
    <w:rsid w:val="00D05FD9"/>
    <w:rsid w:val="00D1764C"/>
    <w:rsid w:val="00D32308"/>
    <w:rsid w:val="00D33099"/>
    <w:rsid w:val="00D3325B"/>
    <w:rsid w:val="00D5680C"/>
    <w:rsid w:val="00D7271D"/>
    <w:rsid w:val="00D7721C"/>
    <w:rsid w:val="00D83D21"/>
    <w:rsid w:val="00D86BD5"/>
    <w:rsid w:val="00DA5689"/>
    <w:rsid w:val="00DB065F"/>
    <w:rsid w:val="00DB7F87"/>
    <w:rsid w:val="00DC5A95"/>
    <w:rsid w:val="00DD4A51"/>
    <w:rsid w:val="00DE0FC9"/>
    <w:rsid w:val="00DE59AD"/>
    <w:rsid w:val="00DF4D9F"/>
    <w:rsid w:val="00E06A43"/>
    <w:rsid w:val="00E21ADA"/>
    <w:rsid w:val="00E45EFD"/>
    <w:rsid w:val="00E462FE"/>
    <w:rsid w:val="00E61625"/>
    <w:rsid w:val="00E72778"/>
    <w:rsid w:val="00E837FA"/>
    <w:rsid w:val="00E9553F"/>
    <w:rsid w:val="00E96111"/>
    <w:rsid w:val="00EA64BD"/>
    <w:rsid w:val="00EB3CF0"/>
    <w:rsid w:val="00EC0D84"/>
    <w:rsid w:val="00EC3E24"/>
    <w:rsid w:val="00EC4894"/>
    <w:rsid w:val="00EF4495"/>
    <w:rsid w:val="00F00B81"/>
    <w:rsid w:val="00F064D7"/>
    <w:rsid w:val="00F27B60"/>
    <w:rsid w:val="00F32D8E"/>
    <w:rsid w:val="00F42984"/>
    <w:rsid w:val="00F625E0"/>
    <w:rsid w:val="00F86F11"/>
    <w:rsid w:val="00FA47FA"/>
    <w:rsid w:val="00FC538F"/>
    <w:rsid w:val="00FE49AC"/>
    <w:rsid w:val="00FF3516"/>
    <w:rsid w:val="00FF5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4B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746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746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746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746F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746F5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746F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746F5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746F5"/>
    <w:pPr>
      <w:keepNext/>
      <w:spacing w:after="0" w:line="240" w:lineRule="auto"/>
      <w:ind w:left="-567" w:right="-853" w:firstLine="567"/>
      <w:jc w:val="both"/>
      <w:outlineLvl w:val="7"/>
    </w:pPr>
    <w:rPr>
      <w:rFonts w:ascii="Times New Roman" w:eastAsia="Times New Roman" w:hAnsi="Times New Roman"/>
      <w:color w:val="000080"/>
      <w:sz w:val="28"/>
      <w:szCs w:val="20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6746F5"/>
    <w:pPr>
      <w:keepNext/>
      <w:spacing w:after="0" w:line="240" w:lineRule="auto"/>
      <w:jc w:val="both"/>
      <w:outlineLvl w:val="8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A64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6746F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746F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746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746F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74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746F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74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746F5"/>
    <w:rPr>
      <w:rFonts w:ascii="Times New Roman" w:eastAsia="Times New Roman" w:hAnsi="Times New Roman" w:cs="Times New Roman"/>
      <w:color w:val="000080"/>
      <w:sz w:val="28"/>
      <w:szCs w:val="20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6746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Body Text"/>
    <w:basedOn w:val="a"/>
    <w:link w:val="a4"/>
    <w:rsid w:val="006746F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6746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746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746F5"/>
    <w:pPr>
      <w:spacing w:after="0" w:line="24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746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rsid w:val="006746F5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1">
    <w:name w:val="Body Text 3"/>
    <w:basedOn w:val="a"/>
    <w:link w:val="32"/>
    <w:rsid w:val="006746F5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746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3">
    <w:name w:val="Body Text Indent 3"/>
    <w:basedOn w:val="a"/>
    <w:link w:val="34"/>
    <w:rsid w:val="006746F5"/>
    <w:pPr>
      <w:shd w:val="clear" w:color="auto" w:fill="FFFF00"/>
      <w:spacing w:after="0" w:line="24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746F5"/>
    <w:rPr>
      <w:rFonts w:ascii="Times New Roman" w:eastAsia="Times New Roman" w:hAnsi="Times New Roman" w:cs="Times New Roman"/>
      <w:snapToGrid w:val="0"/>
      <w:sz w:val="28"/>
      <w:szCs w:val="20"/>
      <w:shd w:val="clear" w:color="auto" w:fill="FFFF00"/>
      <w:lang w:eastAsia="ru-RU"/>
    </w:rPr>
  </w:style>
  <w:style w:type="paragraph" w:styleId="23">
    <w:name w:val="Body Text Indent 2"/>
    <w:basedOn w:val="a"/>
    <w:link w:val="24"/>
    <w:rsid w:val="006746F5"/>
    <w:pPr>
      <w:spacing w:after="0" w:line="240" w:lineRule="auto"/>
      <w:ind w:firstLine="54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746F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annotation text"/>
    <w:basedOn w:val="a"/>
    <w:link w:val="a8"/>
    <w:semiHidden/>
    <w:rsid w:val="006746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semiHidden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АГОЛОВОК КОНКРЕТНЫЙ"/>
    <w:basedOn w:val="1"/>
    <w:rsid w:val="006746F5"/>
    <w:rPr>
      <w:b/>
      <w:sz w:val="28"/>
    </w:rPr>
  </w:style>
  <w:style w:type="character" w:customStyle="1" w:styleId="aa">
    <w:name w:val="ЗАГОЛОВОК КОНКРЕТНЫЙ Знак"/>
    <w:rsid w:val="006746F5"/>
    <w:rPr>
      <w:b/>
      <w:noProof w:val="0"/>
      <w:sz w:val="28"/>
      <w:lang w:val="ru-RU" w:eastAsia="ru-RU" w:bidi="ar-SA"/>
    </w:rPr>
  </w:style>
  <w:style w:type="paragraph" w:styleId="ab">
    <w:name w:val="footer"/>
    <w:basedOn w:val="a"/>
    <w:link w:val="ac"/>
    <w:uiPriority w:val="99"/>
    <w:rsid w:val="006746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6746F5"/>
  </w:style>
  <w:style w:type="paragraph" w:customStyle="1" w:styleId="ConsPlusNormal">
    <w:name w:val="ConsPlusNormal"/>
    <w:rsid w:val="00674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rsid w:val="006746F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6746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lock Text"/>
    <w:basedOn w:val="a"/>
    <w:rsid w:val="006746F5"/>
    <w:pPr>
      <w:spacing w:after="0" w:line="240" w:lineRule="auto"/>
      <w:ind w:left="-851" w:right="-902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Title">
    <w:name w:val="ConsPlusTitle"/>
    <w:rsid w:val="006746F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1">
    <w:name w:val="header"/>
    <w:basedOn w:val="a"/>
    <w:link w:val="af2"/>
    <w:rsid w:val="006746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6746F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tl">
    <w:name w:val="ttl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mmp">
    <w:name w:val="mm_p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p">
    <w:name w:val="p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ivthick">
    <w:name w:val="divthick"/>
    <w:basedOn w:val="a"/>
    <w:rsid w:val="006746F5"/>
    <w:pPr>
      <w:shd w:val="clear" w:color="auto" w:fill="EEEEEE"/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EEEEEE"/>
      <w:sz w:val="24"/>
      <w:szCs w:val="24"/>
      <w:lang w:eastAsia="ru-RU"/>
    </w:rPr>
  </w:style>
  <w:style w:type="paragraph" w:customStyle="1" w:styleId="r">
    <w:name w:val="r"/>
    <w:basedOn w:val="a"/>
    <w:rsid w:val="006746F5"/>
    <w:pPr>
      <w:spacing w:after="0" w:line="240" w:lineRule="auto"/>
      <w:ind w:firstLine="390"/>
      <w:jc w:val="righ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v">
    <w:name w:val="cv"/>
    <w:basedOn w:val="a"/>
    <w:rsid w:val="006746F5"/>
    <w:pPr>
      <w:spacing w:after="0" w:line="240" w:lineRule="auto"/>
      <w:ind w:firstLine="390"/>
      <w:jc w:val="center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cp">
    <w:name w:val="cp"/>
    <w:basedOn w:val="a"/>
    <w:rsid w:val="006746F5"/>
    <w:pPr>
      <w:spacing w:after="0" w:line="240" w:lineRule="auto"/>
      <w:ind w:firstLine="390"/>
      <w:jc w:val="center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c">
    <w:name w:val="c"/>
    <w:basedOn w:val="a"/>
    <w:link w:val="c0"/>
    <w:rsid w:val="006746F5"/>
    <w:pPr>
      <w:spacing w:after="0" w:line="240" w:lineRule="auto"/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lp">
    <w:name w:val="lp"/>
    <w:basedOn w:val="a"/>
    <w:rsid w:val="006746F5"/>
    <w:pPr>
      <w:spacing w:after="0" w:line="240" w:lineRule="auto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t">
    <w:name w:val="t"/>
    <w:basedOn w:val="a"/>
    <w:rsid w:val="006746F5"/>
    <w:pPr>
      <w:spacing w:after="0" w:line="240" w:lineRule="auto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j">
    <w:name w:val="uj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p">
    <w:name w:val="up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nip">
    <w:name w:val="unip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pj">
    <w:name w:val="pj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pv">
    <w:name w:val="pv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uv">
    <w:name w:val="uv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3399"/>
      <w:sz w:val="24"/>
      <w:szCs w:val="24"/>
      <w:lang w:eastAsia="ru-RU"/>
    </w:rPr>
  </w:style>
  <w:style w:type="paragraph" w:customStyle="1" w:styleId="mm">
    <w:name w:val="mm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mmsel">
    <w:name w:val="mmsel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el">
    <w:name w:val="sel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110">
    <w:name w:val="Заголовок 11"/>
    <w:basedOn w:val="a"/>
    <w:rsid w:val="006746F5"/>
    <w:pPr>
      <w:spacing w:before="75" w:after="180" w:line="240" w:lineRule="auto"/>
      <w:outlineLvl w:val="1"/>
    </w:pPr>
    <w:rPr>
      <w:rFonts w:ascii="Arial" w:eastAsia="Arial Unicode MS" w:hAnsi="Arial" w:cs="Arial"/>
      <w:color w:val="666699"/>
      <w:kern w:val="36"/>
      <w:sz w:val="27"/>
      <w:szCs w:val="27"/>
      <w:lang w:eastAsia="ru-RU"/>
    </w:rPr>
  </w:style>
  <w:style w:type="paragraph" w:customStyle="1" w:styleId="mm1">
    <w:name w:val="mm1"/>
    <w:basedOn w:val="a"/>
    <w:rsid w:val="006746F5"/>
    <w:pPr>
      <w:spacing w:after="0" w:line="240" w:lineRule="auto"/>
      <w:ind w:firstLine="390"/>
      <w:jc w:val="both"/>
    </w:pPr>
    <w:rPr>
      <w:rFonts w:ascii="Verdana" w:eastAsia="Arial Unicode MS" w:hAnsi="Verdana" w:cs="Arial Unicode MS"/>
      <w:color w:val="000000"/>
      <w:sz w:val="24"/>
      <w:szCs w:val="24"/>
      <w:lang w:eastAsia="ru-RU"/>
    </w:rPr>
  </w:style>
  <w:style w:type="paragraph" w:customStyle="1" w:styleId="mmsel1">
    <w:name w:val="mmsel1"/>
    <w:basedOn w:val="a"/>
    <w:rsid w:val="006746F5"/>
    <w:pPr>
      <w:spacing w:after="0" w:line="240" w:lineRule="auto"/>
      <w:ind w:firstLine="390"/>
      <w:jc w:val="both"/>
    </w:pPr>
    <w:rPr>
      <w:rFonts w:ascii="Verdana" w:eastAsia="Arial Unicode MS" w:hAnsi="Verdana" w:cs="Arial Unicode MS"/>
      <w:color w:val="000000"/>
      <w:sz w:val="24"/>
      <w:szCs w:val="24"/>
      <w:lang w:eastAsia="ru-RU"/>
    </w:rPr>
  </w:style>
  <w:style w:type="paragraph" w:customStyle="1" w:styleId="divthick1">
    <w:name w:val="divthick1"/>
    <w:basedOn w:val="a"/>
    <w:rsid w:val="006746F5"/>
    <w:pPr>
      <w:shd w:val="clear" w:color="auto" w:fill="EEEEEE"/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EEEEEE"/>
      <w:sz w:val="24"/>
      <w:szCs w:val="24"/>
      <w:lang w:eastAsia="ru-RU"/>
    </w:rPr>
  </w:style>
  <w:style w:type="paragraph" w:customStyle="1" w:styleId="sel1">
    <w:name w:val="sel1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eastAsia="ru-RU"/>
    </w:rPr>
  </w:style>
  <w:style w:type="paragraph" w:customStyle="1" w:styleId="12">
    <w:name w:val="Заголовок 12"/>
    <w:basedOn w:val="a"/>
    <w:rsid w:val="006746F5"/>
    <w:pPr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color w:val="666699"/>
      <w:kern w:val="36"/>
      <w:sz w:val="21"/>
      <w:szCs w:val="21"/>
      <w:lang w:eastAsia="ru-RU"/>
    </w:rPr>
  </w:style>
  <w:style w:type="paragraph" w:customStyle="1" w:styleId="u">
    <w:name w:val="u"/>
    <w:basedOn w:val="a"/>
    <w:rsid w:val="006746F5"/>
    <w:pPr>
      <w:spacing w:after="0" w:line="240" w:lineRule="auto"/>
      <w:ind w:firstLine="39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3">
    <w:name w:val="Hyperlink"/>
    <w:rsid w:val="006746F5"/>
    <w:rPr>
      <w:strike w:val="0"/>
      <w:dstrike w:val="0"/>
      <w:color w:val="666699"/>
      <w:u w:val="single"/>
      <w:effect w:val="none"/>
    </w:rPr>
  </w:style>
  <w:style w:type="paragraph" w:styleId="af4">
    <w:name w:val="footnote text"/>
    <w:basedOn w:val="a"/>
    <w:link w:val="af5"/>
    <w:semiHidden/>
    <w:rsid w:val="006746F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674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2"/>
    <w:basedOn w:val="a"/>
    <w:rsid w:val="006746F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0">
    <w:name w:val="c Знак"/>
    <w:link w:val="c"/>
    <w:rsid w:val="006746F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6746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sid w:val="006746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4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3" w:lineRule="exact"/>
      <w:ind w:firstLine="7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6746F5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6746F5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6746F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6746F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6746F5"/>
    <w:pPr>
      <w:widowControl w:val="0"/>
      <w:autoSpaceDE w:val="0"/>
      <w:autoSpaceDN w:val="0"/>
      <w:adjustRightInd w:val="0"/>
      <w:spacing w:after="0" w:line="319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746F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6746F5"/>
    <w:pPr>
      <w:widowControl w:val="0"/>
      <w:autoSpaceDE w:val="0"/>
      <w:autoSpaceDN w:val="0"/>
      <w:adjustRightInd w:val="0"/>
      <w:spacing w:after="0" w:line="331" w:lineRule="exact"/>
      <w:ind w:hanging="816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6746F5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746F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6746F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6746F5"/>
    <w:pPr>
      <w:widowControl w:val="0"/>
      <w:autoSpaceDE w:val="0"/>
      <w:autoSpaceDN w:val="0"/>
      <w:adjustRightInd w:val="0"/>
      <w:spacing w:after="0" w:line="326" w:lineRule="exact"/>
      <w:ind w:firstLine="413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14</Pages>
  <Words>4142</Words>
  <Characters>23616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417</cp:revision>
  <dcterms:created xsi:type="dcterms:W3CDTF">2020-06-01T03:35:00Z</dcterms:created>
  <dcterms:modified xsi:type="dcterms:W3CDTF">2021-03-24T09:09:00Z</dcterms:modified>
</cp:coreProperties>
</file>