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2B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C6799F" w:rsidRPr="009B7043" w:rsidRDefault="004F102B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ГОРБУНОВСКОГО</w:t>
      </w:r>
      <w:r w:rsidR="00C6799F" w:rsidRPr="009B7043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СЕЛЬСОВЕТА</w:t>
      </w:r>
    </w:p>
    <w:p w:rsidR="004F102B" w:rsidRDefault="004F102B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КУЙБЫШЕВСКОГО</w:t>
      </w:r>
      <w:r w:rsidR="00C6799F" w:rsidRPr="009B7043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РАЙОНА</w:t>
      </w:r>
    </w:p>
    <w:p w:rsidR="00C6799F" w:rsidRPr="009B7043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sz w:val="28"/>
          <w:szCs w:val="28"/>
        </w:rPr>
        <w:t xml:space="preserve">  НОВОСИБИРСКОЙ  ОБЛАСТИ</w:t>
      </w:r>
    </w:p>
    <w:p w:rsidR="00C6799F" w:rsidRPr="009B7043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99F" w:rsidRPr="009B7043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6799F" w:rsidRPr="009B704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9B7043" w:rsidRDefault="00821945" w:rsidP="004F1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24.02.2022 </w:t>
      </w:r>
      <w:r w:rsidR="004F102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C6799F" w:rsidRPr="009B7043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Pr="009B7043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B7043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4F102B">
        <w:rPr>
          <w:rFonts w:ascii="Times New Roman" w:eastAsia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4F102B">
        <w:rPr>
          <w:rFonts w:ascii="Times New Roman" w:eastAsia="Times New Roman" w:hAnsi="Times New Roman" w:cs="Times New Roman"/>
          <w:bCs/>
          <w:sz w:val="28"/>
          <w:szCs w:val="28"/>
        </w:rPr>
        <w:t>Куйбышевского</w:t>
      </w: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6" w:anchor="/document/12164247/entry/9113" w:history="1">
        <w:r w:rsidRPr="009B704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9B7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7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8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9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10" w:tgtFrame="_blank" w:history="1">
        <w:r w:rsidRPr="009B704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F102B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4F102B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proofErr w:type="gramEnd"/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района  Новосибирской </w:t>
      </w:r>
      <w:r w:rsidR="00563547" w:rsidRPr="009B7043">
        <w:rPr>
          <w:rFonts w:ascii="Times New Roman" w:eastAsia="Times New Roman" w:hAnsi="Times New Roman" w:cs="Times New Roman"/>
          <w:sz w:val="28"/>
          <w:szCs w:val="28"/>
        </w:rPr>
        <w:t xml:space="preserve"> области,    администрация  </w:t>
      </w:r>
      <w:proofErr w:type="spellStart"/>
      <w:r w:rsidR="004F102B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сельсовета  </w:t>
      </w:r>
      <w:r w:rsidR="004F102B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C6799F" w:rsidRPr="009B7043" w:rsidRDefault="00C6799F" w:rsidP="00C6799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контроля    </w:t>
      </w:r>
      <w:r w:rsidRPr="009B7043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9B7043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4F102B">
        <w:rPr>
          <w:rFonts w:ascii="Times New Roman" w:eastAsia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4F102B">
        <w:rPr>
          <w:rFonts w:ascii="Times New Roman" w:eastAsia="Times New Roman" w:hAnsi="Times New Roman" w:cs="Times New Roman"/>
          <w:bCs/>
          <w:sz w:val="28"/>
          <w:szCs w:val="28"/>
        </w:rPr>
        <w:t>Куйбышевского</w:t>
      </w:r>
      <w:r w:rsidRPr="009B704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>2.  Опубликовать настоящее постановление в период</w:t>
      </w:r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>ическом печатном издании «Вестник»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</w:t>
      </w:r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м сайте  </w:t>
      </w:r>
      <w:proofErr w:type="spellStart"/>
      <w:r w:rsidR="004F102B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4F1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4F102B">
        <w:rPr>
          <w:rFonts w:ascii="Times New Roman" w:eastAsia="Times New Roman" w:hAnsi="Times New Roman" w:cs="Times New Roman"/>
          <w:sz w:val="28"/>
          <w:szCs w:val="28"/>
        </w:rPr>
        <w:t xml:space="preserve">Куйбышевского района </w:t>
      </w: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:rsidR="00563547" w:rsidRPr="009B7043" w:rsidRDefault="00563547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47" w:rsidRPr="009B7043" w:rsidRDefault="00563547" w:rsidP="009B70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47" w:rsidRPr="009B7043" w:rsidRDefault="00563547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9B7043" w:rsidRDefault="00103A2A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4F102B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4F1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99F" w:rsidRPr="009B704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</w:p>
    <w:p w:rsidR="004F102B" w:rsidRDefault="004F102B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="00C6799F" w:rsidRPr="009B704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C6799F" w:rsidRPr="009B7043" w:rsidRDefault="00C6799F" w:rsidP="00C6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04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103A2A" w:rsidRPr="009B704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4F10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О.В.Колосов</w:t>
      </w:r>
    </w:p>
    <w:p w:rsidR="00C6799F" w:rsidRPr="009B7043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547" w:rsidRPr="009B7043" w:rsidRDefault="00563547" w:rsidP="009B7043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 </w:t>
      </w:r>
    </w:p>
    <w:p w:rsidR="00C6799F" w:rsidRPr="00563547" w:rsidRDefault="00C6799F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к  постановлению  администрации</w:t>
      </w:r>
    </w:p>
    <w:p w:rsidR="00C6799F" w:rsidRPr="00563547" w:rsidRDefault="004F102B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Горбуновского</w:t>
      </w:r>
      <w:proofErr w:type="spellEnd"/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C6799F" w:rsidRPr="00563547" w:rsidRDefault="004F102B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Куйбышевского </w:t>
      </w:r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C6799F" w:rsidRPr="00563547" w:rsidRDefault="00821945" w:rsidP="00C6799F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24.02.2022 </w:t>
      </w:r>
      <w:r w:rsidR="009B7043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9B70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54ED" w:rsidRPr="00563547" w:rsidTr="00C954ED">
        <w:tc>
          <w:tcPr>
            <w:tcW w:w="4785" w:type="dxa"/>
          </w:tcPr>
          <w:p w:rsidR="00C954ED" w:rsidRPr="00563547" w:rsidRDefault="00C954ED" w:rsidP="00C6799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C954ED" w:rsidRPr="00563547" w:rsidRDefault="00C954ED" w:rsidP="00C95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54ED" w:rsidRPr="00563547" w:rsidRDefault="00C954ED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ФОРМА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проверочного  лист</w:t>
      </w:r>
      <w:proofErr w:type="gramStart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а(</w:t>
      </w:r>
      <w:proofErr w:type="gramEnd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списка  контрольных  вопросов),</w:t>
      </w:r>
    </w:p>
    <w:p w:rsidR="00C6799F" w:rsidRPr="00563547" w:rsidRDefault="00C6799F" w:rsidP="00C67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применяемого при  осуществлении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>границах населенных пунктов</w:t>
      </w:r>
      <w:r w:rsidR="004F1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02B">
        <w:rPr>
          <w:rFonts w:ascii="Times New Roman" w:eastAsia="Times New Roman" w:hAnsi="Times New Roman" w:cs="Times New Roman"/>
          <w:sz w:val="24"/>
          <w:szCs w:val="24"/>
        </w:rPr>
        <w:t>Горбуновского</w:t>
      </w:r>
      <w:proofErr w:type="spellEnd"/>
      <w:r w:rsidR="004F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r w:rsidR="004F102B">
        <w:rPr>
          <w:rFonts w:ascii="Times New Roman" w:eastAsia="Times New Roman" w:hAnsi="Times New Roman" w:cs="Times New Roman"/>
          <w:sz w:val="24"/>
          <w:szCs w:val="24"/>
        </w:rPr>
        <w:t>Куйбышевского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="00103A2A" w:rsidRPr="00563547">
        <w:rPr>
          <w:rFonts w:ascii="Times New Roman" w:eastAsia="Times New Roman" w:hAnsi="Times New Roman" w:cs="Times New Roman"/>
          <w:sz w:val="24"/>
          <w:szCs w:val="24"/>
        </w:rPr>
        <w:t xml:space="preserve">ановление администрации </w:t>
      </w:r>
      <w:proofErr w:type="spellStart"/>
      <w:r w:rsidR="004F102B">
        <w:rPr>
          <w:rFonts w:ascii="Times New Roman" w:eastAsia="Times New Roman" w:hAnsi="Times New Roman" w:cs="Times New Roman"/>
          <w:sz w:val="24"/>
          <w:szCs w:val="24"/>
        </w:rPr>
        <w:t>Горбуновского</w:t>
      </w:r>
      <w:proofErr w:type="spellEnd"/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F102B">
        <w:rPr>
          <w:rFonts w:ascii="Times New Roman" w:eastAsia="Times New Roman" w:hAnsi="Times New Roman" w:cs="Times New Roman"/>
          <w:sz w:val="24"/>
          <w:szCs w:val="24"/>
        </w:rPr>
        <w:t>Куйбышевского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 xml:space="preserve">а Новосибирской области </w:t>
      </w:r>
      <w:proofErr w:type="gramStart"/>
      <w:r w:rsidR="009B704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9B704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Start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>Об</w:t>
      </w:r>
      <w:proofErr w:type="gramEnd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утверждении  формы  проверочного  листа  (списков  контрольных  вопросов),  применяемого  при  осуществлении  муниципального контроля  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proofErr w:type="spellStart"/>
      <w:r w:rsidR="00103A2A" w:rsidRPr="00563547">
        <w:rPr>
          <w:rFonts w:ascii="Times New Roman" w:eastAsia="Times New Roman" w:hAnsi="Times New Roman" w:cs="Times New Roman"/>
          <w:bCs/>
          <w:sz w:val="24"/>
          <w:szCs w:val="24"/>
        </w:rPr>
        <w:t>Кулябинского</w:t>
      </w:r>
      <w:proofErr w:type="spellEnd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сельсовета  </w:t>
      </w:r>
      <w:proofErr w:type="spellStart"/>
      <w:r w:rsidR="00B41FBC" w:rsidRPr="00563547">
        <w:rPr>
          <w:rFonts w:ascii="Times New Roman" w:eastAsia="Times New Roman" w:hAnsi="Times New Roman" w:cs="Times New Roman"/>
          <w:bCs/>
          <w:sz w:val="24"/>
          <w:szCs w:val="24"/>
        </w:rPr>
        <w:t>Кыштовского</w:t>
      </w:r>
      <w:proofErr w:type="spellEnd"/>
      <w:r w:rsidRPr="00563547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района  Новосибирской  области  "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Проверочный  лист  (список  контрольных  вопросов),  применяется инспектором  при  проведении  плановых  проверок  в  рамках  осуществления  муниципального  контроля  </w:t>
      </w:r>
      <w:r w:rsidRPr="00563547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563547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</w:t>
      </w:r>
      <w:proofErr w:type="spellStart"/>
      <w:r w:rsidR="004F102B">
        <w:rPr>
          <w:rFonts w:ascii="Times New Roman" w:eastAsia="Times New Roman" w:hAnsi="Times New Roman" w:cs="Times New Roman"/>
          <w:sz w:val="24"/>
          <w:szCs w:val="24"/>
        </w:rPr>
        <w:t>Горбуновского</w:t>
      </w:r>
      <w:proofErr w:type="spellEnd"/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F102B">
        <w:rPr>
          <w:rFonts w:ascii="Times New Roman" w:eastAsia="Times New Roman" w:hAnsi="Times New Roman" w:cs="Times New Roman"/>
          <w:sz w:val="24"/>
          <w:szCs w:val="24"/>
        </w:rPr>
        <w:t>Куйбышевского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9B7043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Наименование  органа  муниципального  контроля: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___________________________________________________________.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2310F" w:rsidRPr="00563547" w:rsidRDefault="00B2310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____________________________________________________________.</w:t>
      </w:r>
    </w:p>
    <w:p w:rsidR="00C954ED" w:rsidRPr="00563547" w:rsidRDefault="00B2310F" w:rsidP="00B231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hAnsi="Times New Roman" w:cs="Times New Roman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C6799F" w:rsidRPr="005635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2798" w:rsidRPr="00563547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D62798" w:rsidRPr="00563547" w:rsidRDefault="00D62798" w:rsidP="00D62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 w:rsidR="00946041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D627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Место  проведения  плановой  проверки  с  заполнением  проверочного  листа  </w:t>
      </w:r>
      <w:proofErr w:type="gramStart"/>
      <w:r w:rsidRPr="00563547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563547">
        <w:rPr>
          <w:rFonts w:ascii="Times New Roman" w:eastAsia="Times New Roman" w:hAnsi="Times New Roman" w:cs="Times New Roman"/>
          <w:sz w:val="24"/>
          <w:szCs w:val="24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Реквизиты  распоряжения  о  проведении  плановой  проверки: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Должность,  фамилия  и  инициалы  должностного </w:t>
      </w:r>
      <w:r w:rsidR="0016195C" w:rsidRPr="00563547">
        <w:rPr>
          <w:rFonts w:ascii="Times New Roman" w:eastAsia="Times New Roman" w:hAnsi="Times New Roman" w:cs="Times New Roman"/>
          <w:sz w:val="24"/>
          <w:szCs w:val="24"/>
        </w:rPr>
        <w:t xml:space="preserve"> лица  администрации  </w:t>
      </w:r>
      <w:proofErr w:type="spellStart"/>
      <w:r w:rsidR="00B72581">
        <w:rPr>
          <w:rFonts w:ascii="Times New Roman" w:eastAsia="Times New Roman" w:hAnsi="Times New Roman" w:cs="Times New Roman"/>
          <w:sz w:val="24"/>
          <w:szCs w:val="24"/>
        </w:rPr>
        <w:t>Горбуновского</w:t>
      </w:r>
      <w:proofErr w:type="spellEnd"/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72581">
        <w:rPr>
          <w:rFonts w:ascii="Times New Roman" w:eastAsia="Times New Roman" w:hAnsi="Times New Roman" w:cs="Times New Roman"/>
          <w:sz w:val="24"/>
          <w:szCs w:val="24"/>
        </w:rPr>
        <w:t>Куйбышевского</w:t>
      </w:r>
      <w:r w:rsidRPr="0056354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AB08D5">
        <w:rPr>
          <w:rFonts w:ascii="Times New Roman" w:eastAsia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563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z w:val="24"/>
          <w:szCs w:val="24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268F" w:rsidRPr="00563547" w:rsidRDefault="0013268F">
      <w:pPr>
        <w:rPr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Default="00DB40BC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63547" w:rsidRPr="00563547" w:rsidRDefault="00563547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563547" w:rsidRPr="00563547" w:rsidSect="001326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0"/>
        <w:gridCol w:w="3812"/>
        <w:gridCol w:w="1089"/>
        <w:gridCol w:w="1088"/>
        <w:gridCol w:w="35"/>
        <w:gridCol w:w="9"/>
        <w:gridCol w:w="17"/>
        <w:gridCol w:w="126"/>
        <w:gridCol w:w="63"/>
        <w:gridCol w:w="905"/>
        <w:gridCol w:w="18"/>
        <w:gridCol w:w="7"/>
        <w:gridCol w:w="109"/>
        <w:gridCol w:w="7"/>
        <w:gridCol w:w="28"/>
        <w:gridCol w:w="1558"/>
        <w:gridCol w:w="44"/>
        <w:gridCol w:w="4505"/>
        <w:gridCol w:w="119"/>
        <w:gridCol w:w="109"/>
        <w:gridCol w:w="40"/>
      </w:tblGrid>
      <w:tr w:rsidR="00885F33" w:rsidRPr="00563547" w:rsidTr="00563547">
        <w:trPr>
          <w:gridAfter w:val="3"/>
          <w:wAfter w:w="268" w:type="dxa"/>
          <w:trHeight w:val="1451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10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799F" w:rsidRPr="00563547" w:rsidRDefault="00C6799F" w:rsidP="00C679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85F33" w:rsidRPr="00563547" w:rsidTr="00FD39C8">
        <w:trPr>
          <w:gridAfter w:val="3"/>
          <w:wAfter w:w="268" w:type="dxa"/>
          <w:trHeight w:val="583"/>
        </w:trPr>
        <w:tc>
          <w:tcPr>
            <w:tcW w:w="690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33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42330B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примечание (в случае заполнения графы  "неприменимо")</w:t>
            </w:r>
          </w:p>
        </w:tc>
        <w:tc>
          <w:tcPr>
            <w:tcW w:w="4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C104AA" w:rsidRPr="00563547" w:rsidRDefault="00FD39C8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FD39C8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 ли  состав  и  требования  к  содержанию  разделов  проектной  документации  автомобильных  дорог,  их  участков,  состав  и  требования  к  содержанию  разделов  проектной  документации  автомобильных  дорог,  их  участков  применительно  к  отдельным  этапам  строительства,  реконструкции  автомобильных  дорог,  их  участков,  а  также  состав  и  требования  к  содержанию  разделов  проектной  документации  автомобильных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дорог,  их  участков,  представляемой  на  экспертизу  проектной  документации  и  в  органы  государственного  строительного  надзора?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2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4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ремонту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16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Федерации»;</w:t>
            </w:r>
          </w:p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 ли  содержание  автомобильных  дорог  в  соответствии  с  требованиями  технических  регламентов  в  целях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 сохранности  автомобильных  дорог,  а  также  организации  дорожного  движения,  в  том  числе  посредством  поддержания  бесперебойного  движения  транспортных  средств  по  автомобильным  дорогам  и  безопасных  условий  такого  движения?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пункты  1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hyperlink r:id="rId18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2  статьи  17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9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Об  автомобильных  дорогах  и  о  дорожной  деятельности  в  </w:t>
              </w:r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FD39C8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 ли  состав  работ  по  содержанию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17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1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Минтранса  России  от  16.11.2012  №402  «</w:t>
            </w:r>
            <w:hyperlink r:id="rId23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D39C8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18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25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  или  переустройство  инженерных  коммуникаций,  их  эксплуатация  в  границах  полосы  отвода  автомобильной  дороги  на  основании  договора,  заключаемого  владельцами  таких  инженерных  коммуникаций  с  владельцем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прокладка,  перенос,  переустройство,  эксплуатация  инженерных  коммуникаций  в  границах  полос  отвода  и  придорожных  полос  автомобильных  дорог  в  соответствии  с  техническими  требованиями  и  условиями,  установленными  договором  между  владельцами  автомобильных  дорог  и  инженерных  коммуникаций?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2  статьи  19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FD39C8" w:rsidRPr="00563547" w:rsidTr="00FD39C8">
        <w:trPr>
          <w:gridAfter w:val="2"/>
          <w:wAfter w:w="14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Выдано  ли  органом  местного  самоуправления  разрешение  на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 в  случае  прокладки,  переноса,  переустройства  инженерных  коммуникаций  в  границах  придорожных  полос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5  статьи  19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</w:t>
            </w:r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FD39C8">
        <w:trPr>
          <w:gridAfter w:val="2"/>
          <w:wAfter w:w="149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размещение  объектов  дорожного  сервиса  в  границах  полосы  отвода  автомобильной  дороги  в  соответствии  с  документацией  по  планировке  территории  и  требованиями  технических  регламентов?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1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FD39C8">
        <w:trPr>
          <w:gridAfter w:val="1"/>
          <w:wAfter w:w="4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Не  ухудшают 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Выдано  ли  органом  местного  самоуправления  при  строительстве,  реконструкции  объектов  дорожного  сервиса,  размещаемых  в  границах  полосы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отвода  автомобильной  дороги  местного  значения,  разрешение  на  строительство?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4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</w:t>
            </w:r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законодательные  акты  Российской  Федерации»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  ли  объекты  дорожного  сервиса  стоянками  и  местами  остановки  транспортных  средств,  а  также  подъездами,  съездами  и  примыканиями  в  целях  обеспечения  доступа  к  ним  с  автомобильной  дороги?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6  статьи  22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33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 ли  в  границах  полос  отвода  автомобильной  дороги  выполнение  работ,  не  связанных  со  строительством,  с  реконструкцией,  капитальным  ремонтом,  ремонтом  и  содержанием  автомобильной  дороги,  а  также  с  размещением  объектов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Размещены  ли  в  границах  полос  отвода  автомобильной  дороги  здания,  строения,  сооружения  и  другие  объекты,  не  предназначенные  для  обслуживания  автомобильной  дороги,  ее  строительства,  реконструкции,  капитального  ремонта,  ремонта  и  содержания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 не  относящиеся  к  объектам  дорожного  сервиса?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6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 о  внесении  изменений  в  отдельные  законодательные  акты  Российской  Федерации»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Производится  ли  в  границах  полос  отвода  автомобильной  дороги  распашка  земельных  участков,  покос  травы,  осуществление  рубок  и  повреждение  лесных  насаждений  и  иных  многолетних  насаждений,  снятие  дерна  и  выемка  грунта,  за  исключением  работ  по  содержанию  полосы  отвода  автомобильной  дороги  или  ремонту  автомобильной  дороги,  ее  участков?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5F33" w:rsidRPr="00563547" w:rsidRDefault="00885F33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F33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3  статьи  25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38" w:tgtFrame="_blank" w:history="1">
              <w:r w:rsidR="00885F33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885F33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FD39C8">
        <w:trPr>
          <w:gridAfter w:val="3"/>
          <w:wAfter w:w="268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Согласовано  ли  в  письменной  форме  владельцем  автомобильной  дороги  строительство,  реконструкция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установка  рекламных  конструкций,  информационных  щитов  и  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0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885F33" w:rsidRPr="00563547" w:rsidTr="009B7043">
        <w:trPr>
          <w:gridAfter w:val="3"/>
          <w:wAfter w:w="268" w:type="dxa"/>
          <w:trHeight w:val="46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 ли  письменное  согласие  технические  требования  и  условия,  подлежащие  обязательному  исполнению  лицами,  осуществляющими  строительство,  реконструкцию  в  границах  придорожных  полос  автомобильной  дороги  объектов  капитального  строительства,  объектов,  предназначенных  для  осуществления  дорожной  деятельности,  объектов  дорожного  сервиса,  установку  рекламных  конструкций,  информационных  щитов  и  указателей?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8B7D2C" w:rsidP="00E93CA1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пункт  8  статьи  26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42" w:tgtFrame="_blank" w:history="1">
              <w:r w:rsidR="00C104AA" w:rsidRPr="0056354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  <w:r w:rsidR="00C104A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FC670A" w:rsidRPr="00563547" w:rsidTr="0016195C">
        <w:trPr>
          <w:gridAfter w:val="3"/>
          <w:wAfter w:w="268" w:type="dxa"/>
          <w:trHeight w:val="31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Соблюдаются ли требования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перевозки пассажиров и багажа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C670A" w:rsidRPr="00563547" w:rsidRDefault="00FC670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670A" w:rsidRPr="00563547" w:rsidRDefault="00FC670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Ст. 19 -22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 закона от 8 ноября 2007 г. N 259-ФЗ "Устав автомобильного транспорта и городского наземного электрического транспорта"</w:t>
            </w:r>
          </w:p>
        </w:tc>
      </w:tr>
      <w:tr w:rsidR="00E40D86" w:rsidRPr="00563547" w:rsidTr="00563547">
        <w:trPr>
          <w:gridAfter w:val="3"/>
          <w:wAfter w:w="268" w:type="dxa"/>
          <w:trHeight w:val="3334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требования к 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</w:tr>
      <w:tr w:rsidR="00E40D86" w:rsidRPr="00563547" w:rsidTr="00FD39C8">
        <w:trPr>
          <w:gridAfter w:val="3"/>
          <w:wAfter w:w="268" w:type="dxa"/>
          <w:trHeight w:val="292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Правила</w:t>
            </w:r>
            <w:r w:rsidRPr="005635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перевозок пассажиров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багажа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автомобильным транспортом и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городским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наземным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63547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электрическим</w:t>
            </w: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транспортом?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104AA" w:rsidRPr="00563547" w:rsidRDefault="00C104AA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195C" w:rsidRPr="00563547" w:rsidRDefault="00C104AA" w:rsidP="00E93CA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5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РФ от 1 октября 2020 г. N 1586 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</w:tr>
      <w:tr w:rsidR="00E40D86" w:rsidRPr="00563547" w:rsidTr="00B72581">
        <w:trPr>
          <w:gridAfter w:val="3"/>
          <w:wAfter w:w="268" w:type="dxa"/>
          <w:trHeight w:val="5275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ли Порядок создания и использования, в том числе на платной основе парковок (парковочных мест), расположенных на автомобильных дорогах общего пользования местного значения 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D93648" w:rsidRDefault="00E40D86" w:rsidP="00D936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103A2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администрации </w:t>
            </w:r>
            <w:proofErr w:type="spellStart"/>
            <w:r w:rsidR="00103A2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Кулябинского</w:t>
            </w:r>
            <w:proofErr w:type="spellEnd"/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41FBC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Кыштовского</w:t>
            </w:r>
            <w:proofErr w:type="spellEnd"/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</w:t>
            </w:r>
            <w:r w:rsid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>она Новосибирской области  от 06.03.2020№ 23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утверждении Порядка созданияи использования, в том числе на платной основе, парковок (парковочных мест), расположенных на автомобильных дорогахобщего пользования местного значения </w:t>
            </w:r>
            <w:proofErr w:type="spellStart"/>
            <w:r w:rsidR="00103A2A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Кулябинского</w:t>
            </w:r>
            <w:proofErr w:type="spellEnd"/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41FBC"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Кыштовского</w:t>
            </w:r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r w:rsidRPr="00563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Pr="005635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40D86" w:rsidRPr="00563547" w:rsidTr="00D93648">
        <w:trPr>
          <w:gridAfter w:val="3"/>
          <w:wAfter w:w="268" w:type="dxa"/>
          <w:trHeight w:val="4141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Соблюдается ли порядок </w:t>
            </w: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284B31">
            <w:pPr>
              <w:pStyle w:val="a4"/>
              <w:jc w:val="both"/>
              <w:rPr>
                <w:bCs/>
              </w:rPr>
            </w:pPr>
            <w:r w:rsidRPr="00563547">
              <w:t>Постановление адм</w:t>
            </w:r>
            <w:r w:rsidR="00103A2A" w:rsidRPr="00563547">
              <w:t xml:space="preserve">инистрации </w:t>
            </w:r>
            <w:proofErr w:type="spellStart"/>
            <w:r w:rsidR="00103A2A" w:rsidRPr="00563547">
              <w:t>Кулябинского</w:t>
            </w:r>
            <w:proofErr w:type="spellEnd"/>
            <w:r w:rsidR="00284B31" w:rsidRPr="00563547">
              <w:t xml:space="preserve"> сельсовета </w:t>
            </w:r>
            <w:proofErr w:type="spellStart"/>
            <w:r w:rsidR="00B41FBC" w:rsidRPr="00563547">
              <w:t>Кыштовского</w:t>
            </w:r>
            <w:r w:rsidRPr="00563547">
              <w:t>райо</w:t>
            </w:r>
            <w:r w:rsidR="00300AA3">
              <w:t>на</w:t>
            </w:r>
            <w:proofErr w:type="spellEnd"/>
            <w:r w:rsidR="00300AA3">
              <w:t xml:space="preserve"> Новосибирской области от 24.11.2021 № 93</w:t>
            </w:r>
            <w:r w:rsidRPr="00563547">
              <w:t xml:space="preserve"> " Об утверждении </w:t>
            </w:r>
            <w:r w:rsidRPr="00563547">
              <w:rPr>
                <w:bCs/>
              </w:rPr>
              <w:t>Порядка выдачи согласия</w:t>
            </w:r>
            <w:r w:rsidRPr="00563547">
              <w:rPr>
                <w:spacing w:val="2"/>
              </w:rPr>
              <w:t>на строительство, реконструкцию</w:t>
            </w:r>
            <w:r w:rsidRPr="00563547">
              <w:rPr>
                <w:bCs/>
              </w:rPr>
              <w:t xml:space="preserve">, проведение капитального ремонта, ремонтапересечений и примыканий к </w:t>
            </w:r>
            <w:proofErr w:type="spellStart"/>
            <w:r w:rsidRPr="00563547">
              <w:rPr>
                <w:bCs/>
              </w:rPr>
              <w:t>автомобильнымдорогам</w:t>
            </w:r>
            <w:proofErr w:type="spellEnd"/>
            <w:r w:rsidRPr="00563547">
              <w:rPr>
                <w:bCs/>
              </w:rPr>
              <w:t xml:space="preserve"> местного </w:t>
            </w:r>
            <w:r w:rsidR="00103A2A" w:rsidRPr="00563547">
              <w:rPr>
                <w:bCs/>
              </w:rPr>
              <w:t xml:space="preserve">значения </w:t>
            </w:r>
            <w:proofErr w:type="spellStart"/>
            <w:r w:rsidR="00103A2A" w:rsidRPr="00563547">
              <w:rPr>
                <w:bCs/>
              </w:rPr>
              <w:t>Кулябинского</w:t>
            </w:r>
            <w:proofErr w:type="spellEnd"/>
            <w:r w:rsidRPr="00563547">
              <w:rPr>
                <w:bCs/>
              </w:rPr>
              <w:t xml:space="preserve"> </w:t>
            </w:r>
            <w:proofErr w:type="spellStart"/>
            <w:r w:rsidRPr="00563547">
              <w:rPr>
                <w:bCs/>
              </w:rPr>
              <w:t>сельсовета</w:t>
            </w:r>
            <w:r w:rsidR="00B41FBC" w:rsidRPr="00563547">
              <w:rPr>
                <w:bCs/>
              </w:rPr>
              <w:t>Кыштовского</w:t>
            </w:r>
            <w:proofErr w:type="spellEnd"/>
            <w:r w:rsidRPr="00563547">
              <w:rPr>
                <w:bCs/>
              </w:rPr>
              <w:t xml:space="preserve"> района Новосибирской области"</w:t>
            </w:r>
          </w:p>
        </w:tc>
      </w:tr>
      <w:tr w:rsidR="00E40D86" w:rsidRPr="00563547" w:rsidTr="00300AA3">
        <w:trPr>
          <w:gridAfter w:val="3"/>
          <w:wAfter w:w="268" w:type="dxa"/>
          <w:trHeight w:val="3299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300AA3" w:rsidRDefault="00E40D86" w:rsidP="00E93C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порядок</w:t>
            </w:r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ремонта автомобильных дорог общего пользования местного значения</w:t>
            </w:r>
            <w:proofErr w:type="gramStart"/>
            <w:r w:rsidRPr="00300AA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0D86" w:rsidRPr="00300AA3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40D86" w:rsidRPr="00563547" w:rsidRDefault="00E40D86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40D86" w:rsidRPr="00563547" w:rsidRDefault="00E40D86" w:rsidP="00103A2A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563547">
              <w:rPr>
                <w:bCs/>
              </w:rPr>
              <w:t>П</w:t>
            </w:r>
            <w:r w:rsidR="00103A2A" w:rsidRPr="00563547">
              <w:rPr>
                <w:bCs/>
              </w:rPr>
              <w:t xml:space="preserve">остановление администрации </w:t>
            </w:r>
            <w:proofErr w:type="spellStart"/>
            <w:r w:rsidR="00103A2A" w:rsidRPr="00563547">
              <w:rPr>
                <w:bCs/>
              </w:rPr>
              <w:t>Кулябинского</w:t>
            </w:r>
            <w:proofErr w:type="spellEnd"/>
            <w:r w:rsidRPr="00563547">
              <w:rPr>
                <w:bCs/>
              </w:rPr>
              <w:t xml:space="preserve"> сельсовета </w:t>
            </w:r>
            <w:proofErr w:type="spellStart"/>
            <w:r w:rsidR="00B41FBC" w:rsidRPr="00563547">
              <w:rPr>
                <w:bCs/>
              </w:rPr>
              <w:t>Кыштовского</w:t>
            </w:r>
            <w:proofErr w:type="spellEnd"/>
            <w:r w:rsidRPr="00563547">
              <w:rPr>
                <w:bCs/>
              </w:rPr>
              <w:t xml:space="preserve"> район</w:t>
            </w:r>
            <w:r w:rsidR="00300AA3">
              <w:rPr>
                <w:bCs/>
              </w:rPr>
              <w:t>а Новосибирской области от 25.12.2017 № 67</w:t>
            </w:r>
            <w:r w:rsidRPr="00563547">
              <w:rPr>
                <w:bCs/>
              </w:rPr>
              <w:t xml:space="preserve"> "</w:t>
            </w:r>
            <w:r w:rsidRPr="00563547">
              <w:t xml:space="preserve"> Об утверждении положения  «О порядке содержания и ремонта автомобильных дорог общего пользования местного значения  </w:t>
            </w:r>
            <w:proofErr w:type="spellStart"/>
            <w:r w:rsidR="00103A2A" w:rsidRPr="00563547">
              <w:t>Кулябинксого</w:t>
            </w:r>
            <w:r w:rsidRPr="00563547">
              <w:t>сельсовета</w:t>
            </w:r>
            <w:proofErr w:type="spellEnd"/>
            <w:r w:rsidRPr="00563547">
              <w:t xml:space="preserve"> </w:t>
            </w:r>
            <w:proofErr w:type="spellStart"/>
            <w:r w:rsidR="00B41FBC" w:rsidRPr="00563547">
              <w:t>Кыштовского</w:t>
            </w:r>
            <w:proofErr w:type="spellEnd"/>
            <w:r w:rsidRPr="00563547">
              <w:t xml:space="preserve">   района Новосибирской области"</w:t>
            </w:r>
          </w:p>
        </w:tc>
      </w:tr>
      <w:tr w:rsidR="00FD39C8" w:rsidRPr="00563547" w:rsidTr="00FD39C8">
        <w:trPr>
          <w:gridAfter w:val="3"/>
          <w:wAfter w:w="268" w:type="dxa"/>
          <w:trHeight w:val="467"/>
        </w:trPr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300AA3" w:rsidRDefault="00FD39C8" w:rsidP="00E93C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A3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Соблюдается ли требования к порядке использования полос отвода автомобильных дорог местного значения?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39C8" w:rsidRPr="00563547" w:rsidRDefault="00FD39C8" w:rsidP="00E93C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9C8" w:rsidRPr="00563547" w:rsidRDefault="00FD39C8" w:rsidP="00E93CA1">
            <w:pPr>
              <w:pStyle w:val="a4"/>
              <w:spacing w:before="0" w:beforeAutospacing="0" w:after="0" w:afterAutospacing="0"/>
              <w:jc w:val="both"/>
            </w:pPr>
            <w:r w:rsidRPr="00563547">
              <w:rPr>
                <w:bCs/>
              </w:rPr>
              <w:t>По</w:t>
            </w:r>
            <w:r w:rsidR="00103A2A" w:rsidRPr="00563547">
              <w:rPr>
                <w:bCs/>
              </w:rPr>
              <w:t xml:space="preserve">становление администрации </w:t>
            </w:r>
            <w:proofErr w:type="spellStart"/>
            <w:r w:rsidR="00103A2A" w:rsidRPr="00563547">
              <w:rPr>
                <w:bCs/>
              </w:rPr>
              <w:t>Кулябинского</w:t>
            </w:r>
            <w:proofErr w:type="spellEnd"/>
            <w:r w:rsidRPr="00563547">
              <w:rPr>
                <w:bCs/>
              </w:rPr>
              <w:t xml:space="preserve"> сельсовета </w:t>
            </w:r>
            <w:proofErr w:type="spellStart"/>
            <w:r w:rsidR="00B41FBC" w:rsidRPr="00563547">
              <w:rPr>
                <w:bCs/>
              </w:rPr>
              <w:t>Кыштовского</w:t>
            </w:r>
            <w:proofErr w:type="spellEnd"/>
            <w:r w:rsidRPr="00563547">
              <w:rPr>
                <w:bCs/>
              </w:rPr>
              <w:t xml:space="preserve"> района </w:t>
            </w:r>
            <w:r w:rsidR="00300AA3">
              <w:rPr>
                <w:bCs/>
              </w:rPr>
              <w:t>Новосибирской области от 24.11.2021 № 92</w:t>
            </w:r>
            <w:r w:rsidRPr="00563547">
              <w:rPr>
                <w:bCs/>
              </w:rPr>
              <w:t xml:space="preserve"> "Об утверждении Порядка установления и использования полос отвода автомобильны</w:t>
            </w:r>
            <w:r w:rsidR="00311E3D" w:rsidRPr="00563547">
              <w:rPr>
                <w:bCs/>
              </w:rPr>
              <w:t xml:space="preserve">х дорог местного значения </w:t>
            </w:r>
            <w:proofErr w:type="spellStart"/>
            <w:r w:rsidR="00311E3D" w:rsidRPr="00563547">
              <w:rPr>
                <w:bCs/>
              </w:rPr>
              <w:t>Кулябинского</w:t>
            </w:r>
            <w:proofErr w:type="spellEnd"/>
            <w:r w:rsidRPr="00563547">
              <w:rPr>
                <w:bCs/>
              </w:rPr>
              <w:t xml:space="preserve">  сельсовета </w:t>
            </w:r>
            <w:proofErr w:type="spellStart"/>
            <w:r w:rsidR="00B41FBC" w:rsidRPr="00563547">
              <w:rPr>
                <w:bCs/>
              </w:rPr>
              <w:t>Кыштовского</w:t>
            </w:r>
            <w:proofErr w:type="spellEnd"/>
            <w:r w:rsidRPr="00563547">
              <w:rPr>
                <w:bCs/>
              </w:rPr>
              <w:t xml:space="preserve"> района Новосибирской области</w:t>
            </w:r>
            <w:r w:rsidRPr="00563547">
              <w:t xml:space="preserve">" </w:t>
            </w:r>
          </w:p>
        </w:tc>
      </w:tr>
    </w:tbl>
    <w:p w:rsidR="00C104AA" w:rsidRPr="00563547" w:rsidRDefault="00C104AA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42330B" w:rsidRPr="00563547" w:rsidRDefault="0042330B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DB40BC" w:rsidRPr="00563547" w:rsidRDefault="00DB40BC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  <w:sectPr w:rsidR="00DB40BC" w:rsidRPr="00563547" w:rsidSect="00300AA3">
          <w:pgSz w:w="16838" w:h="11906" w:orient="landscape"/>
          <w:pgMar w:top="0" w:right="1134" w:bottom="3261" w:left="1134" w:header="709" w:footer="709" w:gutter="0"/>
          <w:cols w:space="708"/>
          <w:docGrid w:linePitch="360"/>
        </w:sectPr>
      </w:pPr>
    </w:p>
    <w:p w:rsidR="00C6799F" w:rsidRPr="00563547" w:rsidRDefault="00C6799F" w:rsidP="00C6799F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4"/>
          <w:szCs w:val="24"/>
        </w:rPr>
      </w:pP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Подписи лица (лиц), проводящего (проводящих) проверку: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С проверочным листом ознакомлен(а):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Копию проверочного листа получил(а):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___________________________________________________________________________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(фамилия, имя, отчество (в случае, если имеется), уполномоченного</w:t>
      </w:r>
    </w:p>
    <w:p w:rsidR="00C6799F" w:rsidRPr="00563547" w:rsidRDefault="00C6799F" w:rsidP="00C6799F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должностного лица (лиц), проводящего проверку)</w:t>
      </w:r>
    </w:p>
    <w:p w:rsidR="00C6799F" w:rsidRPr="00563547" w:rsidRDefault="00C6799F" w:rsidP="00C6799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"__" ____________________ 20__ г.                   _________________________________________</w:t>
      </w:r>
    </w:p>
    <w:p w:rsidR="00C6799F" w:rsidRPr="00563547" w:rsidRDefault="00C6799F" w:rsidP="00C6799F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4"/>
          <w:szCs w:val="24"/>
        </w:rPr>
      </w:pPr>
      <w:r w:rsidRPr="00563547">
        <w:rPr>
          <w:rFonts w:ascii="Times New Roman" w:eastAsia="Times New Roman" w:hAnsi="Times New Roman" w:cs="Times New Roman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C6799F" w:rsidRPr="00563547" w:rsidRDefault="00C6799F" w:rsidP="00C679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799F" w:rsidRPr="00563547" w:rsidRDefault="00C6799F" w:rsidP="00C679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99F" w:rsidRPr="00563547" w:rsidRDefault="00C6799F">
      <w:pPr>
        <w:rPr>
          <w:sz w:val="24"/>
          <w:szCs w:val="24"/>
        </w:rPr>
      </w:pPr>
    </w:p>
    <w:sectPr w:rsidR="00C6799F" w:rsidRPr="00563547" w:rsidSect="0013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799F"/>
    <w:rsid w:val="0007720F"/>
    <w:rsid w:val="00103A2A"/>
    <w:rsid w:val="0013268F"/>
    <w:rsid w:val="00137BA7"/>
    <w:rsid w:val="00157470"/>
    <w:rsid w:val="0016195C"/>
    <w:rsid w:val="001B58D0"/>
    <w:rsid w:val="00284B31"/>
    <w:rsid w:val="00300AA3"/>
    <w:rsid w:val="00311E3D"/>
    <w:rsid w:val="003203EC"/>
    <w:rsid w:val="00345937"/>
    <w:rsid w:val="0042330B"/>
    <w:rsid w:val="004736C9"/>
    <w:rsid w:val="004F102B"/>
    <w:rsid w:val="00563547"/>
    <w:rsid w:val="006673A3"/>
    <w:rsid w:val="006D44A4"/>
    <w:rsid w:val="00732F65"/>
    <w:rsid w:val="00821945"/>
    <w:rsid w:val="00885F33"/>
    <w:rsid w:val="008B7D2C"/>
    <w:rsid w:val="00946041"/>
    <w:rsid w:val="009B7043"/>
    <w:rsid w:val="00AA12C7"/>
    <w:rsid w:val="00AB08D5"/>
    <w:rsid w:val="00B2310F"/>
    <w:rsid w:val="00B326F1"/>
    <w:rsid w:val="00B41FBC"/>
    <w:rsid w:val="00B72581"/>
    <w:rsid w:val="00C104AA"/>
    <w:rsid w:val="00C6799F"/>
    <w:rsid w:val="00C954ED"/>
    <w:rsid w:val="00CF7E70"/>
    <w:rsid w:val="00D62798"/>
    <w:rsid w:val="00D93648"/>
    <w:rsid w:val="00DB40BC"/>
    <w:rsid w:val="00E40D86"/>
    <w:rsid w:val="00FC670A"/>
    <w:rsid w:val="00FD39C8"/>
    <w:rsid w:val="00FF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6799F"/>
    <w:rPr>
      <w:i/>
      <w:iCs/>
    </w:rPr>
  </w:style>
  <w:style w:type="table" w:styleId="a6">
    <w:name w:val="Table Grid"/>
    <w:basedOn w:val="a1"/>
    <w:uiPriority w:val="59"/>
    <w:rsid w:val="00C9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3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-search.minjust.ru:8080/bigs/showDocument.html?id=313AE05C-60D9-4F9E-8A34-D942808694A8" TargetMode="External"/><Relationship Id="rId7" Type="http://schemas.openxmlformats.org/officeDocument/2006/relationships/hyperlink" Target="http://pravo-search.minjust.ru:8080/bigs/showDocument.html?id=657E8284-BC2A-4A2A-B081-84E5E12B557E" TargetMode="Externa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-search.minjust.ru:8080/bigs/showDocument.html?id=313AE05C-60D9-4F9E-8A34-D942808694A8" TargetMode="External"/><Relationship Id="rId33" Type="http://schemas.openxmlformats.org/officeDocument/2006/relationships/hyperlink" Target="http://pravo-search.minjust.ru:8080/bigs/showDocument.html?id=313AE05C-60D9-4F9E-8A34-D942808694A8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-search.minjust.ru:8080/bigs/showDocument.html?id=E5BB8E40-60D6-4349-A187-BB63B310025C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-search.minjust.ru:8080/bigs/showDocument.html?id=EE35B171-7EB7-4CB6-8EED-AD96663E9D9C" TargetMode="External"/><Relationship Id="rId19" Type="http://schemas.openxmlformats.org/officeDocument/2006/relationships/hyperlink" Target="http://pravo-search.minjust.ru:8080/bigs/showDocument.html?id=313AE05C-60D9-4F9E-8A34-D942808694A8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AC55DD5-905E-4CA3-882A-C1A53BAE3934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81C1-B95E-447C-B3B6-E8E2F6D0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3746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2022-02-24T04:08:00Z</cp:lastPrinted>
  <dcterms:created xsi:type="dcterms:W3CDTF">2021-10-13T05:58:00Z</dcterms:created>
  <dcterms:modified xsi:type="dcterms:W3CDTF">2022-02-24T04:12:00Z</dcterms:modified>
</cp:coreProperties>
</file>